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0251BD" w14:textId="77777777" w:rsidR="00F710AA" w:rsidRDefault="00F710AA">
      <w:pPr>
        <w:widowControl w:val="0"/>
        <w:spacing w:beforeLines="50" w:before="120" w:afterLines="100" w:after="240"/>
        <w:jc w:val="both"/>
        <w:rPr>
          <w:rFonts w:ascii="宋体"/>
          <w:bCs/>
          <w:kern w:val="2"/>
          <w:sz w:val="28"/>
          <w:szCs w:val="28"/>
          <w:lang w:eastAsia="zh-CN"/>
        </w:rPr>
      </w:pPr>
    </w:p>
    <w:p w14:paraId="3C069C6C" w14:textId="77777777" w:rsidR="00F710AA" w:rsidRDefault="00F710AA">
      <w:pPr>
        <w:spacing w:beforeLines="100" w:before="240" w:afterLines="100" w:after="240"/>
        <w:jc w:val="both"/>
        <w:rPr>
          <w:b/>
          <w:sz w:val="48"/>
          <w:szCs w:val="48"/>
          <w:lang w:eastAsia="zh-CN"/>
        </w:rPr>
      </w:pPr>
    </w:p>
    <w:p w14:paraId="79AF1D2C" w14:textId="77777777" w:rsidR="00E108D9" w:rsidRDefault="00E108D9" w:rsidP="00E108D9">
      <w:pPr>
        <w:widowControl w:val="0"/>
        <w:spacing w:beforeLines="100" w:before="240" w:afterLines="100" w:after="240"/>
        <w:jc w:val="center"/>
        <w:rPr>
          <w:rFonts w:ascii="宋体" w:hAnsi="宋体"/>
          <w:b/>
          <w:kern w:val="2"/>
          <w:sz w:val="48"/>
          <w:szCs w:val="48"/>
          <w:lang w:eastAsia="zh-CN"/>
        </w:rPr>
      </w:pPr>
      <w:bookmarkStart w:id="0" w:name="_Hlk37417336"/>
      <w:r>
        <w:rPr>
          <w:rFonts w:ascii="宋体" w:hAnsi="宋体" w:hint="eastAsia"/>
          <w:b/>
          <w:kern w:val="2"/>
          <w:sz w:val="48"/>
          <w:szCs w:val="48"/>
          <w:lang w:eastAsia="zh-CN"/>
        </w:rPr>
        <w:t>2020年全国行业职业技能竞赛</w:t>
      </w:r>
    </w:p>
    <w:p w14:paraId="64ABB020" w14:textId="4DFF2D40" w:rsidR="00F710AA" w:rsidRDefault="00E108D9" w:rsidP="00E108D9">
      <w:pPr>
        <w:widowControl w:val="0"/>
        <w:spacing w:beforeLines="100" w:before="240" w:afterLines="100" w:after="240"/>
        <w:jc w:val="center"/>
        <w:rPr>
          <w:rFonts w:ascii="宋体" w:hAnsi="宋体"/>
          <w:b/>
          <w:kern w:val="2"/>
          <w:sz w:val="48"/>
          <w:szCs w:val="48"/>
          <w:lang w:eastAsia="zh-CN"/>
        </w:rPr>
      </w:pPr>
      <w:r>
        <w:rPr>
          <w:rFonts w:ascii="宋体" w:hAnsi="宋体" w:hint="eastAsia"/>
          <w:b/>
          <w:kern w:val="2"/>
          <w:sz w:val="48"/>
          <w:szCs w:val="48"/>
          <w:lang w:eastAsia="zh-CN"/>
        </w:rPr>
        <w:t>第三届全国美发美容行业职业技能竞赛总决赛</w:t>
      </w:r>
      <w:r w:rsidR="00FF2155">
        <w:rPr>
          <w:rFonts w:ascii="宋体" w:hAnsi="宋体" w:hint="eastAsia"/>
          <w:b/>
          <w:kern w:val="2"/>
          <w:sz w:val="48"/>
          <w:szCs w:val="48"/>
          <w:lang w:eastAsia="zh-CN"/>
        </w:rPr>
        <w:t>（美甲行业比赛）</w:t>
      </w:r>
    </w:p>
    <w:p w14:paraId="2990B41D" w14:textId="77777777" w:rsidR="00F710AA" w:rsidRPr="00E108D9" w:rsidRDefault="00F710AA">
      <w:pPr>
        <w:widowControl w:val="0"/>
        <w:spacing w:beforeLines="100" w:before="240" w:afterLines="100" w:after="240"/>
        <w:jc w:val="center"/>
        <w:rPr>
          <w:rFonts w:ascii="宋体" w:hAnsi="宋体"/>
          <w:b/>
          <w:kern w:val="2"/>
          <w:sz w:val="48"/>
          <w:szCs w:val="48"/>
          <w:lang w:eastAsia="zh-CN"/>
        </w:rPr>
      </w:pPr>
    </w:p>
    <w:bookmarkEnd w:id="0"/>
    <w:p w14:paraId="2F5A7302" w14:textId="77777777" w:rsidR="00F710AA" w:rsidRDefault="00FF2155">
      <w:pPr>
        <w:spacing w:beforeLines="100" w:before="240" w:afterLines="100" w:after="240"/>
        <w:jc w:val="center"/>
        <w:rPr>
          <w:b/>
          <w:sz w:val="48"/>
          <w:szCs w:val="48"/>
          <w:lang w:eastAsia="zh-CN"/>
        </w:rPr>
      </w:pPr>
      <w:r>
        <w:rPr>
          <w:rFonts w:hint="eastAsia"/>
          <w:b/>
          <w:sz w:val="48"/>
          <w:szCs w:val="48"/>
          <w:lang w:eastAsia="zh-CN"/>
        </w:rPr>
        <w:t>技</w:t>
      </w:r>
    </w:p>
    <w:p w14:paraId="3BFAEF97" w14:textId="77777777" w:rsidR="00F710AA" w:rsidRDefault="00FF2155">
      <w:pPr>
        <w:spacing w:beforeLines="100" w:before="240" w:afterLines="100" w:after="240"/>
        <w:jc w:val="center"/>
        <w:rPr>
          <w:b/>
          <w:sz w:val="48"/>
          <w:szCs w:val="48"/>
          <w:lang w:eastAsia="zh-CN"/>
        </w:rPr>
      </w:pPr>
      <w:r>
        <w:rPr>
          <w:rFonts w:hint="eastAsia"/>
          <w:b/>
          <w:sz w:val="48"/>
          <w:szCs w:val="48"/>
          <w:lang w:eastAsia="zh-CN"/>
        </w:rPr>
        <w:t>术</w:t>
      </w:r>
    </w:p>
    <w:p w14:paraId="24C641DC" w14:textId="77777777" w:rsidR="00F710AA" w:rsidRDefault="00FF2155">
      <w:pPr>
        <w:spacing w:beforeLines="100" w:before="240" w:afterLines="100" w:after="240"/>
        <w:jc w:val="center"/>
        <w:rPr>
          <w:b/>
          <w:sz w:val="48"/>
          <w:szCs w:val="48"/>
          <w:lang w:eastAsia="zh-CN"/>
        </w:rPr>
      </w:pPr>
      <w:r>
        <w:rPr>
          <w:rFonts w:hint="eastAsia"/>
          <w:b/>
          <w:sz w:val="48"/>
          <w:szCs w:val="48"/>
          <w:lang w:eastAsia="zh-CN"/>
        </w:rPr>
        <w:t>文</w:t>
      </w:r>
    </w:p>
    <w:p w14:paraId="64D94BC4" w14:textId="77777777" w:rsidR="00F710AA" w:rsidRDefault="00FF2155">
      <w:pPr>
        <w:spacing w:beforeLines="100" w:before="240" w:afterLines="100" w:after="240"/>
        <w:jc w:val="center"/>
        <w:rPr>
          <w:b/>
          <w:sz w:val="48"/>
          <w:szCs w:val="48"/>
          <w:lang w:eastAsia="zh-CN"/>
        </w:rPr>
      </w:pPr>
      <w:r>
        <w:rPr>
          <w:rFonts w:hint="eastAsia"/>
          <w:b/>
          <w:sz w:val="48"/>
          <w:szCs w:val="48"/>
          <w:lang w:eastAsia="zh-CN"/>
        </w:rPr>
        <w:t>件</w:t>
      </w:r>
    </w:p>
    <w:p w14:paraId="7F3C9CE7" w14:textId="77777777" w:rsidR="00F710AA" w:rsidRDefault="00F710AA">
      <w:pPr>
        <w:spacing w:beforeLines="100" w:before="240" w:afterLines="100" w:after="240"/>
        <w:jc w:val="center"/>
        <w:rPr>
          <w:sz w:val="48"/>
          <w:szCs w:val="48"/>
          <w:lang w:eastAsia="zh-CN"/>
        </w:rPr>
      </w:pPr>
    </w:p>
    <w:p w14:paraId="535C500A" w14:textId="77777777" w:rsidR="00F710AA" w:rsidRDefault="00F710AA">
      <w:pPr>
        <w:spacing w:beforeLines="100" w:before="240" w:afterLines="100" w:after="240"/>
        <w:jc w:val="center"/>
        <w:rPr>
          <w:sz w:val="48"/>
          <w:szCs w:val="48"/>
          <w:lang w:eastAsia="zh-CN"/>
        </w:rPr>
      </w:pPr>
    </w:p>
    <w:p w14:paraId="17776EDF" w14:textId="77777777" w:rsidR="00F710AA" w:rsidRDefault="00F710AA">
      <w:pPr>
        <w:spacing w:beforeLines="100" w:before="240" w:afterLines="100" w:after="240"/>
        <w:jc w:val="center"/>
        <w:rPr>
          <w:sz w:val="48"/>
          <w:szCs w:val="48"/>
          <w:lang w:eastAsia="zh-CN"/>
        </w:rPr>
      </w:pPr>
    </w:p>
    <w:p w14:paraId="5BE50F51" w14:textId="77777777" w:rsidR="00F710AA" w:rsidRDefault="00F710AA">
      <w:pPr>
        <w:spacing w:beforeLines="100" w:before="240" w:afterLines="100" w:after="240"/>
        <w:jc w:val="center"/>
        <w:rPr>
          <w:sz w:val="48"/>
          <w:szCs w:val="48"/>
          <w:lang w:eastAsia="zh-CN"/>
        </w:rPr>
      </w:pPr>
    </w:p>
    <w:p w14:paraId="7D897A01" w14:textId="77777777" w:rsidR="00F710AA" w:rsidRDefault="00F710AA">
      <w:pPr>
        <w:spacing w:beforeLines="100" w:before="240" w:afterLines="100" w:after="240"/>
        <w:jc w:val="center"/>
        <w:rPr>
          <w:sz w:val="48"/>
          <w:szCs w:val="48"/>
          <w:lang w:eastAsia="zh-CN"/>
        </w:rPr>
      </w:pPr>
    </w:p>
    <w:p w14:paraId="1E1A6191" w14:textId="77777777" w:rsidR="00F710AA" w:rsidRDefault="00F710AA">
      <w:pPr>
        <w:spacing w:beforeLines="100" w:before="240" w:afterLines="100" w:after="240"/>
        <w:jc w:val="center"/>
        <w:rPr>
          <w:sz w:val="48"/>
          <w:szCs w:val="48"/>
          <w:lang w:eastAsia="zh-CN"/>
        </w:rPr>
      </w:pPr>
    </w:p>
    <w:p w14:paraId="751DAC0C" w14:textId="77777777" w:rsidR="00F710AA" w:rsidRDefault="00F710AA">
      <w:pPr>
        <w:spacing w:beforeLines="100" w:before="240" w:afterLines="100" w:after="240"/>
        <w:jc w:val="center"/>
        <w:rPr>
          <w:sz w:val="48"/>
          <w:szCs w:val="48"/>
          <w:lang w:eastAsia="zh-CN"/>
        </w:rPr>
      </w:pPr>
    </w:p>
    <w:p w14:paraId="0E5E474B" w14:textId="77777777" w:rsidR="00F710AA" w:rsidRDefault="00F710AA">
      <w:pPr>
        <w:spacing w:beforeLines="100" w:before="240" w:afterLines="100" w:after="240"/>
        <w:jc w:val="center"/>
        <w:rPr>
          <w:rFonts w:eastAsia="黑体"/>
          <w:sz w:val="32"/>
          <w:szCs w:val="32"/>
          <w:lang w:eastAsia="zh-CN"/>
        </w:rPr>
      </w:pPr>
    </w:p>
    <w:p w14:paraId="51E1B055" w14:textId="77777777" w:rsidR="00F710AA" w:rsidRDefault="00FF2155">
      <w:pPr>
        <w:spacing w:beforeLines="100" w:before="240" w:afterLines="100" w:after="240"/>
        <w:jc w:val="center"/>
        <w:rPr>
          <w:sz w:val="44"/>
          <w:szCs w:val="44"/>
          <w:lang w:eastAsia="zh-CN"/>
        </w:rPr>
        <w:sectPr w:rsidR="00F710AA">
          <w:headerReference w:type="even" r:id="rId8"/>
          <w:headerReference w:type="default" r:id="rId9"/>
          <w:pgSz w:w="11900" w:h="16840"/>
          <w:pgMar w:top="720" w:right="720" w:bottom="720" w:left="720" w:header="851" w:footer="992" w:gutter="0"/>
          <w:cols w:space="720"/>
          <w:docGrid w:linePitch="326"/>
        </w:sectPr>
      </w:pPr>
      <w:r>
        <w:rPr>
          <w:rFonts w:eastAsia="黑体"/>
          <w:sz w:val="32"/>
          <w:szCs w:val="32"/>
          <w:lang w:eastAsia="zh-CN"/>
        </w:rPr>
        <w:t>20</w:t>
      </w:r>
      <w:r>
        <w:rPr>
          <w:rFonts w:eastAsia="黑体" w:hint="eastAsia"/>
          <w:sz w:val="32"/>
          <w:szCs w:val="32"/>
          <w:lang w:eastAsia="zh-CN"/>
        </w:rPr>
        <w:t>20</w:t>
      </w:r>
      <w:r>
        <w:rPr>
          <w:rFonts w:eastAsia="黑体" w:hint="eastAsia"/>
          <w:sz w:val="32"/>
          <w:szCs w:val="32"/>
          <w:lang w:eastAsia="zh-CN"/>
        </w:rPr>
        <w:t>年</w:t>
      </w:r>
      <w:r>
        <w:rPr>
          <w:rFonts w:eastAsia="黑体" w:hint="eastAsia"/>
          <w:sz w:val="32"/>
          <w:szCs w:val="32"/>
          <w:lang w:eastAsia="zh-CN"/>
        </w:rPr>
        <w:t>9</w:t>
      </w:r>
      <w:r>
        <w:rPr>
          <w:rFonts w:eastAsia="黑体" w:hint="eastAsia"/>
          <w:sz w:val="32"/>
          <w:szCs w:val="32"/>
          <w:lang w:eastAsia="zh-CN"/>
        </w:rPr>
        <w:t>月</w:t>
      </w:r>
      <w:r>
        <w:rPr>
          <w:rFonts w:eastAsia="黑体" w:hint="eastAsia"/>
          <w:sz w:val="32"/>
          <w:szCs w:val="32"/>
          <w:lang w:eastAsia="zh-CN"/>
        </w:rPr>
        <w:t>9</w:t>
      </w:r>
      <w:r>
        <w:rPr>
          <w:rFonts w:eastAsia="黑体" w:hint="eastAsia"/>
          <w:sz w:val="32"/>
          <w:szCs w:val="32"/>
          <w:lang w:eastAsia="zh-CN"/>
        </w:rPr>
        <w:t>日</w:t>
      </w:r>
    </w:p>
    <w:p w14:paraId="5A368D89" w14:textId="77777777" w:rsidR="00F710AA" w:rsidRDefault="00FF2155">
      <w:pPr>
        <w:spacing w:afterLines="100" w:after="326" w:line="460" w:lineRule="exact"/>
        <w:ind w:firstLineChars="900" w:firstLine="3975"/>
        <w:jc w:val="both"/>
        <w:rPr>
          <w:b/>
          <w:lang w:eastAsia="zh-CN"/>
        </w:rPr>
      </w:pPr>
      <w:r>
        <w:rPr>
          <w:rFonts w:hint="eastAsia"/>
          <w:b/>
          <w:sz w:val="44"/>
          <w:szCs w:val="44"/>
          <w:lang w:eastAsia="zh-CN"/>
        </w:rPr>
        <w:lastRenderedPageBreak/>
        <w:t>目录</w:t>
      </w:r>
    </w:p>
    <w:p w14:paraId="79E0A6BE" w14:textId="77777777" w:rsidR="00F710AA" w:rsidRDefault="00FF2155">
      <w:pPr>
        <w:pStyle w:val="13"/>
        <w:jc w:val="left"/>
      </w:pPr>
      <w:r>
        <w:rPr>
          <w:rFonts w:ascii="宋体" w:eastAsia="宋体" w:hAnsi="宋体" w:cs="宋体" w:hint="eastAsia"/>
          <w:b/>
          <w:color w:val="auto"/>
          <w:sz w:val="24"/>
          <w:szCs w:val="24"/>
        </w:rPr>
        <w:t xml:space="preserve">1 </w:t>
      </w:r>
      <w:r>
        <w:rPr>
          <w:sz w:val="28"/>
          <w:szCs w:val="28"/>
        </w:rPr>
        <w:fldChar w:fldCharType="begin"/>
      </w:r>
      <w:r>
        <w:rPr>
          <w:rFonts w:hint="eastAsia"/>
          <w:sz w:val="28"/>
          <w:szCs w:val="28"/>
        </w:rPr>
        <w:instrText>TOC \o "1-3" \h \z \u</w:instrText>
      </w:r>
      <w:r>
        <w:rPr>
          <w:sz w:val="28"/>
          <w:szCs w:val="28"/>
        </w:rPr>
        <w:fldChar w:fldCharType="separate"/>
      </w:r>
      <w:hyperlink w:anchor="_Toc452040326" w:history="1">
        <w:r>
          <w:rPr>
            <w:rFonts w:ascii="宋体" w:eastAsia="宋体" w:hAnsi="宋体" w:cs="宋体" w:hint="eastAsia"/>
            <w:b/>
            <w:color w:val="auto"/>
            <w:sz w:val="24"/>
            <w:szCs w:val="24"/>
          </w:rPr>
          <w:t>竞赛项目简介</w:t>
        </w:r>
        <w:r>
          <w:rPr>
            <w:sz w:val="22"/>
            <w:szCs w:val="22"/>
          </w:rPr>
          <w:t>……………………</w:t>
        </w:r>
        <w:r>
          <w:t>……………………………………………………………………………………………………</w:t>
        </w:r>
        <w:r>
          <w:rPr>
            <w:sz w:val="22"/>
            <w:szCs w:val="22"/>
          </w:rPr>
          <w:t>2</w:t>
        </w:r>
      </w:hyperlink>
    </w:p>
    <w:p w14:paraId="3A69CF65" w14:textId="77777777" w:rsidR="00F710AA" w:rsidRDefault="00D9550C">
      <w:pPr>
        <w:pStyle w:val="TOC2"/>
        <w:tabs>
          <w:tab w:val="right" w:leader="dot" w:pos="9628"/>
        </w:tabs>
        <w:spacing w:line="280" w:lineRule="exact"/>
        <w:ind w:firstLine="700"/>
        <w:rPr>
          <w:sz w:val="24"/>
          <w:szCs w:val="24"/>
          <w:lang w:eastAsia="zh-CN"/>
        </w:rPr>
      </w:pPr>
      <w:hyperlink w:anchor="_Toc452040327" w:history="1">
        <w:r w:rsidR="00FF2155">
          <w:rPr>
            <w:rFonts w:ascii="宋体" w:hAnsi="宋体" w:cs="宋体" w:hint="eastAsia"/>
            <w:bCs w:val="0"/>
            <w:sz w:val="24"/>
            <w:szCs w:val="24"/>
            <w:lang w:eastAsia="zh-CN"/>
          </w:rPr>
          <w:t>1.1</w:t>
        </w:r>
        <w:r w:rsidR="00FF2155">
          <w:rPr>
            <w:rFonts w:ascii="宋体" w:hAnsi="宋体" w:cs="宋体"/>
            <w:bCs w:val="0"/>
            <w:sz w:val="24"/>
            <w:szCs w:val="24"/>
            <w:lang w:eastAsia="zh-CN"/>
          </w:rPr>
          <w:t>项目竞赛</w:t>
        </w:r>
        <w:r w:rsidR="00FF2155">
          <w:rPr>
            <w:rStyle w:val="af4"/>
            <w:rFonts w:hint="eastAsia"/>
            <w:sz w:val="24"/>
            <w:szCs w:val="24"/>
            <w:lang w:eastAsia="zh-CN"/>
          </w:rPr>
          <w:t>名称</w:t>
        </w:r>
        <w:r w:rsidR="00FF2155">
          <w:rPr>
            <w:spacing w:val="20"/>
            <w:sz w:val="24"/>
            <w:szCs w:val="24"/>
            <w:lang w:eastAsia="zh-CN"/>
          </w:rPr>
          <w:t>…</w:t>
        </w:r>
        <w:r w:rsidR="00FF2155">
          <w:rPr>
            <w:sz w:val="24"/>
            <w:szCs w:val="24"/>
            <w:lang w:eastAsia="zh-CN"/>
          </w:rPr>
          <w:t>……………</w:t>
        </w:r>
        <w:r w:rsidR="00FF2155">
          <w:rPr>
            <w:spacing w:val="20"/>
            <w:sz w:val="24"/>
            <w:szCs w:val="24"/>
            <w:lang w:eastAsia="zh-CN"/>
          </w:rPr>
          <w:t>…</w:t>
        </w:r>
        <w:r w:rsidR="00FF2155">
          <w:rPr>
            <w:sz w:val="24"/>
            <w:szCs w:val="24"/>
            <w:lang w:eastAsia="zh-CN"/>
          </w:rPr>
          <w:t>…………………</w:t>
        </w:r>
        <w:r w:rsidR="00FF2155">
          <w:rPr>
            <w:rFonts w:hint="eastAsia"/>
            <w:sz w:val="24"/>
            <w:szCs w:val="24"/>
            <w:lang w:eastAsia="zh-CN"/>
          </w:rPr>
          <w:t>...</w:t>
        </w:r>
        <w:r w:rsidR="00FF2155">
          <w:rPr>
            <w:sz w:val="24"/>
            <w:szCs w:val="24"/>
            <w:lang w:eastAsia="zh-CN"/>
          </w:rPr>
          <w:t>…</w:t>
        </w:r>
        <w:r w:rsidR="00FF2155">
          <w:rPr>
            <w:rFonts w:hint="eastAsia"/>
            <w:sz w:val="24"/>
            <w:szCs w:val="24"/>
            <w:lang w:eastAsia="zh-CN"/>
          </w:rPr>
          <w:t>..............</w:t>
        </w:r>
        <w:r w:rsidR="00FF2155">
          <w:rPr>
            <w:sz w:val="24"/>
            <w:szCs w:val="24"/>
            <w:lang w:eastAsia="zh-CN"/>
          </w:rPr>
          <w:t>………………</w:t>
        </w:r>
        <w:r w:rsidR="00FF2155">
          <w:rPr>
            <w:rFonts w:hint="eastAsia"/>
            <w:sz w:val="24"/>
            <w:szCs w:val="24"/>
            <w:lang w:eastAsia="zh-CN"/>
          </w:rPr>
          <w:t>......</w:t>
        </w:r>
        <w:r w:rsidR="00FF2155">
          <w:rPr>
            <w:sz w:val="24"/>
            <w:szCs w:val="24"/>
            <w:lang w:eastAsia="zh-CN"/>
          </w:rPr>
          <w:t>2</w:t>
        </w:r>
      </w:hyperlink>
    </w:p>
    <w:p w14:paraId="08461FA6" w14:textId="77777777" w:rsidR="00F710AA" w:rsidRDefault="00FF2155">
      <w:pPr>
        <w:ind w:firstLineChars="300" w:firstLine="720"/>
        <w:rPr>
          <w:lang w:eastAsia="zh-CN"/>
        </w:rPr>
      </w:pPr>
      <w:r>
        <w:rPr>
          <w:rFonts w:ascii="宋体" w:hAnsi="宋体" w:cs="宋体" w:hint="eastAsia"/>
          <w:lang w:eastAsia="zh-CN"/>
        </w:rPr>
        <w:t>1.2 职业或相关工作性质描述</w:t>
      </w:r>
      <w:r>
        <w:rPr>
          <w:spacing w:val="20"/>
          <w:lang w:eastAsia="zh-CN"/>
        </w:rPr>
        <w:t>…</w:t>
      </w:r>
      <w:r>
        <w:rPr>
          <w:lang w:eastAsia="zh-CN"/>
        </w:rPr>
        <w:t>…………………………</w:t>
      </w:r>
      <w:r>
        <w:rPr>
          <w:rFonts w:hint="eastAsia"/>
          <w:lang w:eastAsia="zh-CN"/>
        </w:rPr>
        <w:t>...</w:t>
      </w:r>
      <w:r>
        <w:rPr>
          <w:lang w:eastAsia="zh-CN"/>
        </w:rPr>
        <w:t>…</w:t>
      </w:r>
      <w:r>
        <w:rPr>
          <w:rFonts w:hint="eastAsia"/>
          <w:lang w:eastAsia="zh-CN"/>
        </w:rPr>
        <w:t>.............</w:t>
      </w:r>
      <w:r>
        <w:rPr>
          <w:rFonts w:hint="eastAsia"/>
          <w:spacing w:val="10"/>
          <w:lang w:eastAsia="zh-CN"/>
        </w:rPr>
        <w:t>.</w:t>
      </w:r>
      <w:r>
        <w:rPr>
          <w:rFonts w:hint="eastAsia"/>
          <w:lang w:eastAsia="zh-CN"/>
        </w:rPr>
        <w:t>...</w:t>
      </w:r>
      <w:r>
        <w:rPr>
          <w:spacing w:val="10"/>
          <w:lang w:eastAsia="zh-CN"/>
        </w:rPr>
        <w:t>…</w:t>
      </w:r>
      <w:r>
        <w:rPr>
          <w:lang w:eastAsia="zh-CN"/>
        </w:rPr>
        <w:t>……</w:t>
      </w:r>
      <w:r>
        <w:rPr>
          <w:rFonts w:hint="eastAsia"/>
          <w:lang w:eastAsia="zh-CN"/>
        </w:rPr>
        <w:t>.</w:t>
      </w:r>
      <w:r>
        <w:rPr>
          <w:lang w:eastAsia="zh-CN"/>
        </w:rPr>
        <w:t>…</w:t>
      </w:r>
      <w:r>
        <w:rPr>
          <w:rFonts w:hint="eastAsia"/>
          <w:lang w:eastAsia="zh-CN"/>
        </w:rPr>
        <w:t>.</w:t>
      </w:r>
      <w:r>
        <w:rPr>
          <w:lang w:eastAsia="zh-CN"/>
        </w:rPr>
        <w:t>2</w:t>
      </w:r>
    </w:p>
    <w:p w14:paraId="0538E180" w14:textId="77777777" w:rsidR="00F710AA" w:rsidRDefault="00FF2155">
      <w:pPr>
        <w:pStyle w:val="13"/>
        <w:ind w:firstLineChars="300" w:firstLine="720"/>
        <w:jc w:val="left"/>
        <w:rPr>
          <w:rFonts w:ascii="宋体" w:eastAsia="宋体" w:hAnsi="宋体" w:cs="宋体"/>
          <w:color w:val="auto"/>
          <w:kern w:val="0"/>
          <w:sz w:val="24"/>
          <w:szCs w:val="24"/>
        </w:rPr>
      </w:pPr>
      <w:r>
        <w:rPr>
          <w:rFonts w:ascii="宋体" w:eastAsia="宋体" w:hAnsi="宋体" w:cs="宋体" w:hint="eastAsia"/>
          <w:color w:val="auto"/>
          <w:kern w:val="0"/>
          <w:sz w:val="24"/>
          <w:szCs w:val="24"/>
        </w:rPr>
        <w:t>1.3 选手参赛条件</w:t>
      </w:r>
      <w:r>
        <w:rPr>
          <w:spacing w:val="20"/>
        </w:rPr>
        <w:t>…</w:t>
      </w:r>
      <w:r>
        <w:t>………………</w:t>
      </w:r>
      <w:r>
        <w:rPr>
          <w:rFonts w:ascii="Times New Roman" w:eastAsia="宋体" w:hAnsi="Times New Roman" w:hint="eastAsia"/>
          <w:color w:val="auto"/>
          <w:kern w:val="0"/>
          <w:sz w:val="24"/>
          <w:szCs w:val="24"/>
        </w:rPr>
        <w:t>.........................................</w:t>
      </w:r>
      <w:r>
        <w:t>…………………………………………</w:t>
      </w:r>
      <w:r>
        <w:rPr>
          <w:rFonts w:ascii="Times New Roman" w:eastAsia="宋体" w:hAnsi="Times New Roman" w:hint="eastAsia"/>
          <w:color w:val="auto"/>
          <w:kern w:val="0"/>
          <w:sz w:val="24"/>
          <w:szCs w:val="24"/>
        </w:rPr>
        <w:t>......</w:t>
      </w:r>
      <w:r>
        <w:t>2</w:t>
      </w:r>
    </w:p>
    <w:p w14:paraId="722F95D5" w14:textId="77777777" w:rsidR="00F710AA" w:rsidRDefault="00FF2155">
      <w:pPr>
        <w:pStyle w:val="13"/>
        <w:ind w:firstLineChars="300" w:firstLine="720"/>
        <w:jc w:val="left"/>
        <w:rPr>
          <w:rFonts w:ascii="宋体" w:eastAsiaTheme="minorEastAsia" w:hAnsi="宋体" w:cs="宋体"/>
          <w:color w:val="auto"/>
          <w:kern w:val="0"/>
          <w:sz w:val="24"/>
          <w:szCs w:val="24"/>
        </w:rPr>
      </w:pPr>
      <w:r>
        <w:rPr>
          <w:rFonts w:ascii="宋体" w:eastAsia="宋体" w:hAnsi="宋体" w:cs="宋体" w:hint="eastAsia"/>
          <w:color w:val="auto"/>
          <w:kern w:val="0"/>
          <w:sz w:val="24"/>
          <w:szCs w:val="24"/>
        </w:rPr>
        <w:t>1.4 本文件的相关性和重要性</w:t>
      </w:r>
      <w:r>
        <w:t>……………………………………………………………………………………</w:t>
      </w:r>
      <w:r>
        <w:rPr>
          <w:spacing w:val="10"/>
        </w:rPr>
        <w:t>…</w:t>
      </w:r>
      <w:r>
        <w:t>…2</w:t>
      </w:r>
    </w:p>
    <w:p w14:paraId="2693FE46" w14:textId="77777777" w:rsidR="00F710AA" w:rsidRDefault="00FF2155">
      <w:pPr>
        <w:rPr>
          <w:lang w:eastAsia="zh-CN"/>
        </w:rPr>
      </w:pPr>
      <w:r>
        <w:rPr>
          <w:rFonts w:ascii="宋体" w:hAnsi="宋体" w:cs="宋体" w:hint="eastAsia"/>
          <w:b/>
          <w:kern w:val="2"/>
          <w:lang w:eastAsia="zh-CN"/>
        </w:rPr>
        <w:t>2 世界技能标准</w:t>
      </w:r>
      <w:r>
        <w:rPr>
          <w:rFonts w:ascii="宋体" w:hAnsi="宋体" w:cs="宋体"/>
          <w:b/>
          <w:kern w:val="2"/>
          <w:lang w:eastAsia="zh-CN"/>
        </w:rPr>
        <w:t>规范</w:t>
      </w:r>
      <w:r>
        <w:rPr>
          <w:rFonts w:hint="eastAsia"/>
          <w:lang w:eastAsia="zh-CN"/>
        </w:rPr>
        <w:t>..................................................................................................................</w:t>
      </w:r>
      <w:r>
        <w:rPr>
          <w:lang w:eastAsia="zh-CN"/>
        </w:rPr>
        <w:t>2</w:t>
      </w:r>
    </w:p>
    <w:p w14:paraId="168E7A81" w14:textId="77777777" w:rsidR="00F710AA" w:rsidRDefault="00D9550C">
      <w:pPr>
        <w:pStyle w:val="TOC1"/>
        <w:spacing w:before="163" w:after="163" w:line="280" w:lineRule="exact"/>
      </w:pPr>
      <w:hyperlink w:anchor="_Toc452040330" w:history="1">
        <w:r w:rsidR="00FF2155">
          <w:rPr>
            <w:rFonts w:ascii="宋体" w:hAnsi="宋体" w:cs="宋体" w:hint="eastAsia"/>
            <w:b/>
            <w:kern w:val="2"/>
            <w:sz w:val="24"/>
            <w:szCs w:val="24"/>
            <w:lang w:val="en-US"/>
          </w:rPr>
          <w:t>3 测评与评分</w:t>
        </w:r>
        <w:r w:rsidR="00FF2155">
          <w:rPr>
            <w:rFonts w:hint="eastAsia"/>
            <w:sz w:val="24"/>
            <w:szCs w:val="24"/>
          </w:rPr>
          <w:t>...............................................................................................................</w:t>
        </w:r>
        <w:r w:rsidR="00FF2155">
          <w:rPr>
            <w:rFonts w:hint="eastAsia"/>
            <w:sz w:val="24"/>
            <w:szCs w:val="24"/>
            <w:lang w:val="en-US"/>
          </w:rPr>
          <w:t>.</w:t>
        </w:r>
        <w:r w:rsidR="00FF2155">
          <w:rPr>
            <w:rFonts w:hint="eastAsia"/>
            <w:sz w:val="24"/>
            <w:szCs w:val="24"/>
          </w:rPr>
          <w:t>..</w:t>
        </w:r>
        <w:r w:rsidR="00FF2155">
          <w:rPr>
            <w:rFonts w:hint="eastAsia"/>
            <w:sz w:val="24"/>
            <w:szCs w:val="24"/>
            <w:lang w:val="en-US"/>
          </w:rPr>
          <w:t>...</w:t>
        </w:r>
        <w:r w:rsidR="00FF2155">
          <w:rPr>
            <w:rFonts w:hint="eastAsia"/>
            <w:sz w:val="24"/>
            <w:szCs w:val="24"/>
          </w:rPr>
          <w:t>.....</w:t>
        </w:r>
        <w:r w:rsidR="00FF2155">
          <w:rPr>
            <w:rFonts w:hint="eastAsia"/>
            <w:sz w:val="24"/>
            <w:szCs w:val="24"/>
            <w:lang w:val="en-US"/>
          </w:rPr>
          <w:t>.</w:t>
        </w:r>
        <w:r w:rsidR="00FF2155">
          <w:rPr>
            <w:rFonts w:hint="eastAsia"/>
            <w:sz w:val="24"/>
            <w:szCs w:val="24"/>
          </w:rPr>
          <w:t>....</w:t>
        </w:r>
        <w:r w:rsidR="00FF2155">
          <w:rPr>
            <w:sz w:val="24"/>
            <w:szCs w:val="24"/>
            <w:lang w:val="en-US"/>
          </w:rPr>
          <w:t>4</w:t>
        </w:r>
      </w:hyperlink>
    </w:p>
    <w:p w14:paraId="72FE6DBE" w14:textId="77777777" w:rsidR="00F710AA" w:rsidRDefault="00FF2155">
      <w:pPr>
        <w:autoSpaceDE w:val="0"/>
        <w:autoSpaceDN w:val="0"/>
        <w:adjustRightInd w:val="0"/>
        <w:ind w:firstLineChars="300" w:firstLine="720"/>
        <w:rPr>
          <w:lang w:eastAsia="zh-CN"/>
        </w:rPr>
      </w:pPr>
      <w:r>
        <w:rPr>
          <w:rFonts w:ascii="宋体" w:hAnsi="宋体" w:cs="宋体" w:hint="eastAsia"/>
          <w:lang w:eastAsia="zh-CN"/>
        </w:rPr>
        <w:t>3.1 测评方法</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4</w:t>
      </w:r>
    </w:p>
    <w:p w14:paraId="25C50BC9" w14:textId="77777777" w:rsidR="00F710AA" w:rsidRDefault="00FF2155">
      <w:pPr>
        <w:autoSpaceDE w:val="0"/>
        <w:autoSpaceDN w:val="0"/>
        <w:adjustRightInd w:val="0"/>
        <w:ind w:firstLineChars="300" w:firstLine="720"/>
        <w:rPr>
          <w:rFonts w:ascii="宋体" w:hAnsi="宋体" w:cs="宋体"/>
          <w:lang w:eastAsia="zh-CN"/>
        </w:rPr>
      </w:pPr>
      <w:r>
        <w:rPr>
          <w:rFonts w:ascii="宋体" w:hAnsi="宋体" w:cs="宋体" w:hint="eastAsia"/>
          <w:lang w:eastAsia="zh-CN"/>
        </w:rPr>
        <w:t>3.2 评分方案</w:t>
      </w:r>
      <w:r>
        <w:rPr>
          <w:lang w:eastAsia="zh-CN"/>
        </w:rPr>
        <w:t>…</w:t>
      </w:r>
      <w:r>
        <w:rPr>
          <w:rFonts w:hint="eastAsia"/>
          <w:lang w:eastAsia="zh-CN"/>
        </w:rPr>
        <w:t>............</w:t>
      </w:r>
      <w:r>
        <w:rPr>
          <w:lang w:eastAsia="zh-CN"/>
        </w:rPr>
        <w:t>………………………………………………………</w:t>
      </w:r>
      <w:r>
        <w:rPr>
          <w:rFonts w:hint="eastAsia"/>
          <w:lang w:eastAsia="zh-CN"/>
        </w:rPr>
        <w:t>................5</w:t>
      </w:r>
    </w:p>
    <w:p w14:paraId="1361D7F1" w14:textId="77777777" w:rsidR="00F710AA" w:rsidRDefault="00FF2155">
      <w:pPr>
        <w:autoSpaceDE w:val="0"/>
        <w:autoSpaceDN w:val="0"/>
        <w:adjustRightInd w:val="0"/>
        <w:ind w:firstLineChars="300" w:firstLine="720"/>
        <w:rPr>
          <w:lang w:eastAsia="zh-CN"/>
        </w:rPr>
      </w:pPr>
      <w:r>
        <w:rPr>
          <w:rFonts w:ascii="宋体" w:hAnsi="宋体" w:cs="宋体" w:hint="eastAsia"/>
          <w:lang w:eastAsia="zh-CN"/>
        </w:rPr>
        <w:t>3.3 测评及评分流程</w:t>
      </w:r>
      <w:r>
        <w:rPr>
          <w:lang w:eastAsia="zh-CN"/>
        </w:rPr>
        <w:t>…</w:t>
      </w:r>
      <w:r>
        <w:rPr>
          <w:rFonts w:hint="eastAsia"/>
          <w:lang w:eastAsia="zh-CN"/>
        </w:rPr>
        <w:t>............</w:t>
      </w:r>
      <w:r>
        <w:rPr>
          <w:lang w:eastAsia="zh-CN"/>
        </w:rPr>
        <w:t>………………………………………………………</w:t>
      </w:r>
      <w:r>
        <w:rPr>
          <w:rFonts w:hint="eastAsia"/>
          <w:lang w:eastAsia="zh-CN"/>
        </w:rPr>
        <w:t>....5</w:t>
      </w:r>
    </w:p>
    <w:p w14:paraId="2BA5FBB0" w14:textId="77777777" w:rsidR="00F710AA" w:rsidRDefault="00F710AA">
      <w:pPr>
        <w:autoSpaceDE w:val="0"/>
        <w:autoSpaceDN w:val="0"/>
        <w:adjustRightInd w:val="0"/>
        <w:rPr>
          <w:rFonts w:ascii="宋体" w:hAnsi="宋体" w:cs="宋体"/>
          <w:lang w:eastAsia="zh-CN"/>
        </w:rPr>
      </w:pPr>
    </w:p>
    <w:p w14:paraId="19B55F30" w14:textId="77777777" w:rsidR="00F710AA" w:rsidRDefault="00F710AA">
      <w:pPr>
        <w:spacing w:line="160" w:lineRule="exact"/>
        <w:rPr>
          <w:lang w:eastAsia="zh-CN"/>
        </w:rPr>
      </w:pPr>
    </w:p>
    <w:p w14:paraId="5E117C84" w14:textId="77777777" w:rsidR="00F710AA" w:rsidRDefault="00FF2155">
      <w:pPr>
        <w:spacing w:line="280" w:lineRule="exact"/>
        <w:rPr>
          <w:sz w:val="13"/>
          <w:szCs w:val="13"/>
          <w:lang w:eastAsia="zh-CN"/>
        </w:rPr>
      </w:pPr>
      <w:r>
        <w:rPr>
          <w:rFonts w:ascii="宋体" w:hAnsi="宋体" w:cs="宋体" w:hint="eastAsia"/>
          <w:b/>
          <w:kern w:val="2"/>
          <w:lang w:eastAsia="zh-CN"/>
        </w:rPr>
        <w:t>4竞赛组织与管理</w:t>
      </w:r>
      <w:r>
        <w:rPr>
          <w:lang w:eastAsia="zh-CN"/>
        </w:rPr>
        <w:t>……………</w:t>
      </w:r>
      <w:r>
        <w:rPr>
          <w:rFonts w:hint="eastAsia"/>
          <w:lang w:eastAsia="zh-CN"/>
        </w:rPr>
        <w:t>................</w:t>
      </w:r>
      <w:r>
        <w:rPr>
          <w:lang w:eastAsia="zh-CN"/>
        </w:rPr>
        <w:t>…………………………………………………</w:t>
      </w:r>
      <w:r>
        <w:rPr>
          <w:rFonts w:hint="eastAsia"/>
          <w:lang w:eastAsia="zh-CN"/>
        </w:rPr>
        <w:t>........7</w:t>
      </w:r>
    </w:p>
    <w:p w14:paraId="5FE2CA1D" w14:textId="77777777" w:rsidR="00F710AA" w:rsidRDefault="00FF2155">
      <w:pPr>
        <w:pStyle w:val="3"/>
        <w:autoSpaceDE w:val="0"/>
        <w:autoSpaceDN w:val="0"/>
        <w:adjustRightInd w:val="0"/>
        <w:ind w:firstLineChars="300" w:firstLine="720"/>
        <w:rPr>
          <w:lang w:eastAsia="zh-CN"/>
        </w:rPr>
      </w:pPr>
      <w:r>
        <w:rPr>
          <w:rFonts w:ascii="宋体" w:hAnsi="宋体" w:cs="宋体" w:hint="eastAsia"/>
          <w:lang w:eastAsia="zh-CN"/>
        </w:rPr>
        <w:t>4.1 技术说明公布</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1A70A589" w14:textId="77777777" w:rsidR="00F710AA" w:rsidRDefault="00FF2155">
      <w:pPr>
        <w:spacing w:line="280" w:lineRule="exact"/>
        <w:ind w:firstLineChars="300" w:firstLine="720"/>
        <w:rPr>
          <w:lang w:eastAsia="zh-CN"/>
        </w:rPr>
      </w:pPr>
      <w:r>
        <w:rPr>
          <w:rFonts w:ascii="宋体" w:hAnsi="宋体" w:cs="宋体" w:hint="eastAsia"/>
          <w:lang w:eastAsia="zh-CN"/>
        </w:rPr>
        <w:t>4.2 竞赛组织</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6E8B3AEE" w14:textId="77777777" w:rsidR="00F710AA" w:rsidRDefault="00FF2155">
      <w:pPr>
        <w:pStyle w:val="3"/>
        <w:autoSpaceDE w:val="0"/>
        <w:autoSpaceDN w:val="0"/>
        <w:adjustRightInd w:val="0"/>
        <w:ind w:firstLineChars="300" w:firstLine="720"/>
        <w:rPr>
          <w:lang w:eastAsia="zh-CN"/>
        </w:rPr>
      </w:pPr>
      <w:r>
        <w:rPr>
          <w:rFonts w:ascii="宋体" w:hAnsi="宋体" w:cs="宋体" w:hint="eastAsia"/>
          <w:lang w:eastAsia="zh-CN"/>
        </w:rPr>
        <w:t>4.3 裁判与选手分组</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6E60A535" w14:textId="77777777" w:rsidR="00F710AA" w:rsidRDefault="00FF2155">
      <w:pPr>
        <w:autoSpaceDE w:val="0"/>
        <w:autoSpaceDN w:val="0"/>
        <w:adjustRightInd w:val="0"/>
        <w:ind w:firstLineChars="300" w:firstLine="720"/>
        <w:rPr>
          <w:lang w:eastAsia="zh-CN"/>
        </w:rPr>
      </w:pPr>
      <w:r>
        <w:rPr>
          <w:rFonts w:ascii="宋体" w:hAnsi="宋体" w:cs="宋体" w:hint="eastAsia"/>
          <w:lang w:eastAsia="zh-CN"/>
        </w:rPr>
        <w:t>4.4 手模准备</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7</w:t>
      </w:r>
    </w:p>
    <w:p w14:paraId="0CAEE010" w14:textId="77777777" w:rsidR="00F710AA" w:rsidRDefault="00FF2155">
      <w:pPr>
        <w:autoSpaceDE w:val="0"/>
        <w:autoSpaceDN w:val="0"/>
        <w:adjustRightInd w:val="0"/>
        <w:ind w:firstLineChars="300" w:firstLine="720"/>
        <w:rPr>
          <w:lang w:eastAsia="zh-CN"/>
        </w:rPr>
      </w:pPr>
      <w:r>
        <w:rPr>
          <w:rFonts w:ascii="宋体" w:hAnsi="宋体" w:cs="宋体" w:hint="eastAsia"/>
          <w:lang w:eastAsia="zh-CN"/>
        </w:rPr>
        <w:t>4.5 裁判执裁要求</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7</w:t>
      </w:r>
    </w:p>
    <w:p w14:paraId="2BD67864" w14:textId="77777777" w:rsidR="00F710AA" w:rsidRDefault="00D9550C">
      <w:pPr>
        <w:pStyle w:val="TOC1"/>
        <w:spacing w:before="163" w:after="163" w:line="280" w:lineRule="exact"/>
        <w:rPr>
          <w:sz w:val="24"/>
          <w:szCs w:val="24"/>
          <w:lang w:val="en-US"/>
        </w:rPr>
      </w:pPr>
      <w:hyperlink w:anchor="_Toc452040350" w:history="1">
        <w:r w:rsidR="00FF2155">
          <w:rPr>
            <w:rFonts w:ascii="宋体" w:hAnsi="宋体" w:cs="宋体" w:hint="eastAsia"/>
            <w:b/>
            <w:kern w:val="2"/>
            <w:sz w:val="24"/>
            <w:szCs w:val="24"/>
            <w:lang w:val="en-US"/>
          </w:rPr>
          <w:t>5违规及惩罚</w:t>
        </w:r>
        <w:r w:rsidR="00FF2155">
          <w:rPr>
            <w:sz w:val="24"/>
            <w:szCs w:val="24"/>
          </w:rPr>
          <w:t>…………………………</w:t>
        </w:r>
        <w:r w:rsidR="00FF2155">
          <w:rPr>
            <w:rFonts w:hint="eastAsia"/>
            <w:sz w:val="24"/>
            <w:szCs w:val="24"/>
          </w:rPr>
          <w:t>...</w:t>
        </w:r>
        <w:r w:rsidR="00FF2155">
          <w:rPr>
            <w:sz w:val="24"/>
            <w:szCs w:val="24"/>
          </w:rPr>
          <w:t>…</w:t>
        </w:r>
        <w:r w:rsidR="00FF2155">
          <w:rPr>
            <w:rFonts w:hint="eastAsia"/>
            <w:sz w:val="24"/>
            <w:szCs w:val="24"/>
          </w:rPr>
          <w:t>...............</w:t>
        </w:r>
        <w:r w:rsidR="00FF2155">
          <w:rPr>
            <w:rFonts w:hint="eastAsia"/>
            <w:sz w:val="24"/>
            <w:szCs w:val="24"/>
            <w:lang w:val="en-US"/>
          </w:rPr>
          <w:t>..</w:t>
        </w:r>
        <w:r w:rsidR="00FF2155">
          <w:rPr>
            <w:rFonts w:hint="eastAsia"/>
            <w:sz w:val="24"/>
            <w:szCs w:val="24"/>
          </w:rPr>
          <w:t>.......................</w:t>
        </w:r>
        <w:r w:rsidR="00FF2155">
          <w:rPr>
            <w:sz w:val="24"/>
            <w:szCs w:val="24"/>
          </w:rPr>
          <w:t>…………………</w:t>
        </w:r>
        <w:r w:rsidR="00FF2155">
          <w:rPr>
            <w:rFonts w:hint="eastAsia"/>
            <w:sz w:val="24"/>
            <w:szCs w:val="24"/>
          </w:rPr>
          <w:t>.</w:t>
        </w:r>
        <w:r w:rsidR="00FF2155">
          <w:rPr>
            <w:rFonts w:hint="eastAsia"/>
          </w:rPr>
          <w:t>.</w:t>
        </w:r>
        <w:r w:rsidR="00FF2155">
          <w:rPr>
            <w:sz w:val="24"/>
            <w:szCs w:val="24"/>
          </w:rPr>
          <w:t>…</w:t>
        </w:r>
        <w:r w:rsidR="00FF2155">
          <w:rPr>
            <w:rFonts w:hint="eastAsia"/>
            <w:sz w:val="24"/>
            <w:szCs w:val="24"/>
          </w:rPr>
          <w:t>....</w:t>
        </w:r>
        <w:r w:rsidR="00FF2155">
          <w:rPr>
            <w:rFonts w:hint="eastAsia"/>
            <w:sz w:val="24"/>
            <w:szCs w:val="24"/>
            <w:lang w:val="en-US"/>
          </w:rPr>
          <w:t>..</w:t>
        </w:r>
        <w:r w:rsidR="00FF2155">
          <w:rPr>
            <w:rFonts w:hint="eastAsia"/>
            <w:sz w:val="24"/>
            <w:szCs w:val="24"/>
          </w:rPr>
          <w:t>.</w:t>
        </w:r>
      </w:hyperlink>
      <w:r w:rsidR="00FF2155">
        <w:rPr>
          <w:sz w:val="24"/>
          <w:szCs w:val="24"/>
          <w:lang w:val="en-US"/>
        </w:rPr>
        <w:t>7</w:t>
      </w:r>
    </w:p>
    <w:p w14:paraId="5DD55F1B" w14:textId="77777777" w:rsidR="00F710AA" w:rsidRDefault="00D9550C">
      <w:pPr>
        <w:pStyle w:val="TOC1"/>
        <w:spacing w:before="163" w:after="163" w:line="280" w:lineRule="exact"/>
        <w:rPr>
          <w:sz w:val="24"/>
          <w:szCs w:val="24"/>
          <w:lang w:val="en-US"/>
        </w:rPr>
      </w:pPr>
      <w:hyperlink w:anchor="_Toc452040338" w:history="1">
        <w:r w:rsidR="00FF2155">
          <w:rPr>
            <w:rFonts w:ascii="宋体" w:hAnsi="宋体" w:cs="宋体" w:hint="eastAsia"/>
            <w:b/>
            <w:kern w:val="2"/>
            <w:sz w:val="24"/>
            <w:szCs w:val="24"/>
            <w:lang w:val="en-US"/>
          </w:rPr>
          <w:t>6 测试项目</w:t>
        </w:r>
        <w:r w:rsidR="00FF2155">
          <w:rPr>
            <w:rFonts w:hint="eastAsia"/>
            <w:sz w:val="24"/>
            <w:szCs w:val="24"/>
          </w:rPr>
          <w:t>........</w:t>
        </w:r>
        <w:r w:rsidR="00FF2155">
          <w:rPr>
            <w:sz w:val="24"/>
            <w:szCs w:val="24"/>
          </w:rPr>
          <w:t>…………………………………………</w:t>
        </w:r>
        <w:r w:rsidR="00FF2155">
          <w:rPr>
            <w:rFonts w:hint="eastAsia"/>
            <w:sz w:val="24"/>
            <w:szCs w:val="24"/>
          </w:rPr>
          <w:t>....</w:t>
        </w:r>
        <w:r w:rsidR="00FF2155">
          <w:rPr>
            <w:sz w:val="24"/>
            <w:szCs w:val="24"/>
          </w:rPr>
          <w:t>…</w:t>
        </w:r>
        <w:r w:rsidR="00FF2155">
          <w:rPr>
            <w:rFonts w:hint="eastAsia"/>
            <w:sz w:val="24"/>
            <w:szCs w:val="24"/>
          </w:rPr>
          <w:t>..............................</w:t>
        </w:r>
        <w:r w:rsidR="00FF2155">
          <w:rPr>
            <w:rFonts w:hint="eastAsia"/>
            <w:sz w:val="24"/>
            <w:szCs w:val="24"/>
            <w:lang w:val="en-US"/>
          </w:rPr>
          <w:t>......................</w:t>
        </w:r>
        <w:r w:rsidR="00FF2155">
          <w:rPr>
            <w:sz w:val="24"/>
            <w:szCs w:val="24"/>
            <w:lang w:val="en-US"/>
          </w:rPr>
          <w:t>8</w:t>
        </w:r>
      </w:hyperlink>
    </w:p>
    <w:p w14:paraId="5DAE7349" w14:textId="77777777" w:rsidR="00F710AA" w:rsidRDefault="00FF2155">
      <w:pPr>
        <w:autoSpaceDE w:val="0"/>
        <w:autoSpaceDN w:val="0"/>
        <w:adjustRightInd w:val="0"/>
        <w:ind w:firstLineChars="300" w:firstLine="720"/>
        <w:rPr>
          <w:rFonts w:ascii="宋体" w:hAnsi="宋体" w:cs="宋体"/>
          <w:lang w:eastAsia="zh-CN"/>
        </w:rPr>
      </w:pPr>
      <w:r>
        <w:rPr>
          <w:rFonts w:ascii="宋体" w:hAnsi="宋体" w:cs="宋体" w:hint="eastAsia"/>
          <w:lang w:eastAsia="zh-CN"/>
        </w:rPr>
        <w:t>6.1 选择</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8</w:t>
      </w:r>
    </w:p>
    <w:p w14:paraId="0889A79E" w14:textId="77777777" w:rsidR="00F710AA" w:rsidRDefault="00FF2155">
      <w:pPr>
        <w:autoSpaceDE w:val="0"/>
        <w:autoSpaceDN w:val="0"/>
        <w:adjustRightInd w:val="0"/>
        <w:ind w:firstLineChars="300" w:firstLine="720"/>
        <w:rPr>
          <w:rFonts w:ascii="宋体" w:hAnsi="宋体" w:cs="宋体"/>
          <w:lang w:eastAsia="zh-CN"/>
        </w:rPr>
      </w:pPr>
      <w:r>
        <w:rPr>
          <w:rFonts w:ascii="宋体" w:hAnsi="宋体" w:cs="宋体" w:hint="eastAsia"/>
          <w:lang w:eastAsia="zh-CN"/>
        </w:rPr>
        <w:t>6.2 更新与生效</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8</w:t>
      </w:r>
    </w:p>
    <w:p w14:paraId="23F001B0" w14:textId="77777777" w:rsidR="00F710AA" w:rsidRDefault="00FF2155">
      <w:pPr>
        <w:autoSpaceDE w:val="0"/>
        <w:autoSpaceDN w:val="0"/>
        <w:adjustRightInd w:val="0"/>
        <w:ind w:firstLineChars="300" w:firstLine="720"/>
        <w:rPr>
          <w:rFonts w:ascii="宋体" w:hAnsi="宋体" w:cs="宋体"/>
          <w:lang w:eastAsia="zh-CN"/>
        </w:rPr>
      </w:pPr>
      <w:r>
        <w:rPr>
          <w:rFonts w:ascii="宋体" w:hAnsi="宋体" w:cs="宋体" w:hint="eastAsia"/>
          <w:lang w:eastAsia="zh-CN"/>
        </w:rPr>
        <w:t>6.3 结构</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8</w:t>
      </w:r>
    </w:p>
    <w:p w14:paraId="497D73A3" w14:textId="77777777" w:rsidR="00F710AA" w:rsidRDefault="00FF2155">
      <w:pPr>
        <w:autoSpaceDE w:val="0"/>
        <w:autoSpaceDN w:val="0"/>
        <w:adjustRightInd w:val="0"/>
        <w:ind w:firstLineChars="300" w:firstLine="720"/>
        <w:rPr>
          <w:lang w:eastAsia="zh-CN"/>
        </w:rPr>
      </w:pPr>
      <w:r>
        <w:rPr>
          <w:rFonts w:ascii="宋体" w:hAnsi="宋体" w:cs="宋体" w:hint="eastAsia"/>
          <w:lang w:eastAsia="zh-CN"/>
        </w:rPr>
        <w:t>6.4 竞赛模块及</w:t>
      </w:r>
      <w:r>
        <w:rPr>
          <w:rFonts w:ascii="宋体" w:hAnsi="宋体" w:cs="宋体"/>
          <w:lang w:eastAsia="zh-CN"/>
        </w:rPr>
        <w:t>任务描述</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8</w:t>
      </w:r>
    </w:p>
    <w:p w14:paraId="6CC9FE9E" w14:textId="77777777" w:rsidR="00F710AA" w:rsidRDefault="00F710AA">
      <w:pPr>
        <w:autoSpaceDE w:val="0"/>
        <w:autoSpaceDN w:val="0"/>
        <w:adjustRightInd w:val="0"/>
        <w:ind w:firstLineChars="300" w:firstLine="720"/>
        <w:rPr>
          <w:lang w:eastAsia="zh-CN"/>
        </w:rPr>
      </w:pPr>
    </w:p>
    <w:p w14:paraId="1C39DB67" w14:textId="77777777" w:rsidR="00F710AA" w:rsidRDefault="00FF2155">
      <w:pPr>
        <w:rPr>
          <w:lang w:eastAsia="zh-CN"/>
        </w:rPr>
      </w:pPr>
      <w:r>
        <w:rPr>
          <w:rFonts w:ascii="宋体" w:hAnsi="宋体" w:cs="宋体" w:hint="eastAsia"/>
          <w:b/>
          <w:kern w:val="2"/>
          <w:lang w:eastAsia="zh-CN"/>
        </w:rPr>
        <w:t>7赛场要求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9</w:t>
      </w:r>
    </w:p>
    <w:p w14:paraId="72A2B663" w14:textId="77777777" w:rsidR="00F710AA" w:rsidRDefault="00FF2155">
      <w:pPr>
        <w:ind w:firstLineChars="300" w:firstLine="720"/>
        <w:rPr>
          <w:lang w:eastAsia="zh-CN"/>
        </w:rPr>
      </w:pPr>
      <w:r>
        <w:rPr>
          <w:rFonts w:hint="eastAsia"/>
          <w:lang w:eastAsia="zh-CN"/>
        </w:rPr>
        <w:t xml:space="preserve">7.1 </w:t>
      </w:r>
      <w:r>
        <w:rPr>
          <w:rFonts w:hint="eastAsia"/>
          <w:lang w:eastAsia="zh-CN"/>
        </w:rPr>
        <w:t>基础设施要求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9</w:t>
      </w:r>
    </w:p>
    <w:p w14:paraId="673BE81A" w14:textId="77777777" w:rsidR="00F710AA" w:rsidRDefault="00FF2155">
      <w:pPr>
        <w:ind w:firstLineChars="300" w:firstLine="720"/>
        <w:rPr>
          <w:lang w:eastAsia="zh-CN"/>
        </w:rPr>
      </w:pPr>
      <w:r>
        <w:rPr>
          <w:rFonts w:hint="eastAsia"/>
          <w:lang w:eastAsia="zh-CN"/>
        </w:rPr>
        <w:t xml:space="preserve">7.2 </w:t>
      </w:r>
      <w:r>
        <w:rPr>
          <w:rFonts w:hint="eastAsia"/>
          <w:lang w:eastAsia="zh-CN"/>
        </w:rPr>
        <w:t>现场平面布局图</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w:t>
      </w:r>
      <w:r>
        <w:rPr>
          <w:lang w:eastAsia="zh-CN"/>
        </w:rPr>
        <w:t>0</w:t>
      </w:r>
    </w:p>
    <w:p w14:paraId="00441C45" w14:textId="77777777" w:rsidR="00F710AA" w:rsidRDefault="00F710AA">
      <w:pPr>
        <w:ind w:firstLineChars="300" w:firstLine="720"/>
        <w:rPr>
          <w:lang w:eastAsia="zh-CN"/>
        </w:rPr>
      </w:pPr>
    </w:p>
    <w:p w14:paraId="4FFD28FB" w14:textId="77777777" w:rsidR="00F710AA" w:rsidRDefault="00FF2155">
      <w:pPr>
        <w:rPr>
          <w:rFonts w:ascii="宋体" w:hAnsi="宋体" w:cs="宋体"/>
          <w:b/>
          <w:kern w:val="2"/>
          <w:lang w:eastAsia="zh-CN"/>
        </w:rPr>
      </w:pPr>
      <w:r>
        <w:rPr>
          <w:rFonts w:ascii="宋体" w:hAnsi="宋体" w:cs="宋体" w:hint="eastAsia"/>
          <w:b/>
          <w:kern w:val="2"/>
          <w:lang w:eastAsia="zh-CN"/>
        </w:rPr>
        <w:fldChar w:fldCharType="begin"/>
      </w:r>
      <w:r>
        <w:rPr>
          <w:rFonts w:ascii="宋体" w:hAnsi="宋体" w:cs="宋体" w:hint="eastAsia"/>
          <w:b/>
          <w:kern w:val="2"/>
          <w:lang w:eastAsia="zh-CN"/>
        </w:rPr>
        <w:instrText xml:space="preserve"> HYPERLINK \l "_Toc452040355"</w:instrText>
      </w:r>
      <w:r>
        <w:rPr>
          <w:rFonts w:ascii="宋体" w:hAnsi="宋体" w:cs="宋体" w:hint="eastAsia"/>
          <w:b/>
          <w:kern w:val="2"/>
          <w:lang w:eastAsia="zh-CN"/>
        </w:rPr>
        <w:fldChar w:fldCharType="separate"/>
      </w:r>
      <w:r>
        <w:rPr>
          <w:rFonts w:ascii="宋体" w:hAnsi="宋体" w:cs="宋体" w:hint="eastAsia"/>
          <w:b/>
          <w:kern w:val="2"/>
          <w:lang w:eastAsia="zh-CN"/>
        </w:rPr>
        <w:t>8 现场要求</w:t>
      </w:r>
    </w:p>
    <w:p w14:paraId="3E19FB94" w14:textId="77777777" w:rsidR="00F710AA" w:rsidRDefault="00FF2155">
      <w:pPr>
        <w:ind w:firstLineChars="300" w:firstLine="723"/>
        <w:rPr>
          <w:lang w:eastAsia="zh-CN"/>
        </w:rPr>
      </w:pPr>
      <w:r>
        <w:rPr>
          <w:rFonts w:ascii="宋体" w:hAnsi="宋体" w:cs="宋体" w:hint="eastAsia"/>
          <w:b/>
          <w:kern w:val="2"/>
          <w:lang w:eastAsia="zh-CN"/>
        </w:rPr>
        <w:fldChar w:fldCharType="end"/>
      </w:r>
      <w:hyperlink w:anchor="_Toc452040357" w:history="1">
        <w:r>
          <w:rPr>
            <w:rFonts w:hint="eastAsia"/>
            <w:lang w:eastAsia="zh-CN"/>
          </w:rPr>
          <w:t>8</w:t>
        </w:r>
        <w:r>
          <w:rPr>
            <w:rStyle w:val="af4"/>
            <w:lang w:eastAsia="zh-CN"/>
          </w:rPr>
          <w:t>.</w:t>
        </w:r>
        <w:r>
          <w:rPr>
            <w:rStyle w:val="af4"/>
            <w:rFonts w:hint="eastAsia"/>
            <w:lang w:eastAsia="zh-CN"/>
          </w:rPr>
          <w:t>1</w:t>
        </w:r>
        <w:r>
          <w:rPr>
            <w:rStyle w:val="af4"/>
            <w:rFonts w:hint="eastAsia"/>
            <w:lang w:eastAsia="zh-CN"/>
          </w:rPr>
          <w:t>选手安全要求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w:t>
        </w:r>
      </w:hyperlink>
      <w:r>
        <w:rPr>
          <w:lang w:eastAsia="zh-CN"/>
        </w:rPr>
        <w:t>0</w:t>
      </w:r>
    </w:p>
    <w:p w14:paraId="05D52F31" w14:textId="77777777" w:rsidR="00F710AA" w:rsidRDefault="00FF2155">
      <w:pPr>
        <w:ind w:firstLineChars="300" w:firstLine="720"/>
        <w:rPr>
          <w:lang w:eastAsia="zh-CN"/>
        </w:rPr>
      </w:pPr>
      <w:r>
        <w:rPr>
          <w:rFonts w:hint="eastAsia"/>
          <w:lang w:eastAsia="zh-CN"/>
        </w:rPr>
        <w:t xml:space="preserve">8.2 </w:t>
      </w:r>
      <w:r>
        <w:rPr>
          <w:rFonts w:hint="eastAsia"/>
          <w:lang w:eastAsia="zh-CN"/>
        </w:rPr>
        <w:t>赛事安全要求</w:t>
      </w:r>
      <w:hyperlink w:anchor="_Toc452040357" w:history="1">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w:t>
        </w:r>
      </w:hyperlink>
      <w:r>
        <w:rPr>
          <w:lang w:eastAsia="zh-CN"/>
        </w:rPr>
        <w:t>0</w:t>
      </w:r>
    </w:p>
    <w:p w14:paraId="5E8016C8" w14:textId="77777777" w:rsidR="00F710AA" w:rsidRDefault="00FF2155">
      <w:pPr>
        <w:ind w:firstLineChars="300" w:firstLine="720"/>
        <w:rPr>
          <w:lang w:eastAsia="zh-CN"/>
        </w:rPr>
      </w:pPr>
      <w:r>
        <w:rPr>
          <w:rFonts w:hint="eastAsia"/>
          <w:lang w:eastAsia="zh-CN"/>
        </w:rPr>
        <w:t xml:space="preserve">8.3 </w:t>
      </w:r>
      <w:r>
        <w:rPr>
          <w:rFonts w:hint="eastAsia"/>
          <w:lang w:eastAsia="zh-CN"/>
        </w:rPr>
        <w:t>开放现场要求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w:t>
      </w:r>
      <w:r>
        <w:rPr>
          <w:lang w:eastAsia="zh-CN"/>
        </w:rPr>
        <w:t>0</w:t>
      </w:r>
    </w:p>
    <w:p w14:paraId="72F6E865" w14:textId="77777777" w:rsidR="00F710AA" w:rsidRDefault="00FF2155">
      <w:pPr>
        <w:ind w:firstLineChars="300" w:firstLine="720"/>
        <w:rPr>
          <w:rFonts w:eastAsia="黑体"/>
          <w:sz w:val="28"/>
          <w:szCs w:val="28"/>
          <w:lang w:eastAsia="zh-CN"/>
        </w:rPr>
      </w:pPr>
      <w:r>
        <w:rPr>
          <w:rFonts w:hint="eastAsia"/>
          <w:lang w:eastAsia="zh-CN"/>
        </w:rPr>
        <w:t xml:space="preserve">8.4 </w:t>
      </w:r>
      <w:r>
        <w:rPr>
          <w:rFonts w:hint="eastAsia"/>
          <w:lang w:eastAsia="zh-CN"/>
        </w:rPr>
        <w:t>赞助商和</w:t>
      </w:r>
      <w:r>
        <w:rPr>
          <w:rFonts w:ascii="宋体" w:hAnsi="宋体" w:cs="宋体" w:hint="eastAsia"/>
          <w:lang w:eastAsia="zh-CN"/>
        </w:rPr>
        <w:t>宣传要求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w:t>
      </w:r>
      <w:r>
        <w:rPr>
          <w:lang w:eastAsia="zh-CN"/>
        </w:rPr>
        <w:t>0</w:t>
      </w:r>
      <w:r>
        <w:rPr>
          <w:rFonts w:eastAsia="黑体"/>
          <w:sz w:val="28"/>
          <w:szCs w:val="28"/>
        </w:rPr>
        <w:fldChar w:fldCharType="end"/>
      </w:r>
    </w:p>
    <w:p w14:paraId="450AF6C9" w14:textId="01AEA4B4" w:rsidR="00F710AA" w:rsidRDefault="00014443">
      <w:pPr>
        <w:adjustRightInd w:val="0"/>
        <w:snapToGrid w:val="0"/>
        <w:rPr>
          <w:lang w:eastAsia="zh-CN"/>
        </w:rPr>
      </w:pPr>
      <w:r>
        <w:rPr>
          <w:rFonts w:ascii="宋体" w:hAnsi="宋体" w:cs="宋体"/>
          <w:b/>
          <w:kern w:val="2"/>
          <w:lang w:eastAsia="zh-CN"/>
        </w:rPr>
        <w:t>9</w:t>
      </w:r>
      <w:r w:rsidR="00FF2155">
        <w:rPr>
          <w:rFonts w:ascii="宋体" w:hAnsi="宋体" w:cs="宋体" w:hint="eastAsia"/>
          <w:b/>
          <w:kern w:val="2"/>
          <w:lang w:eastAsia="zh-CN"/>
        </w:rPr>
        <w:t>竞赛物品清单表</w:t>
      </w:r>
      <w:r w:rsidR="00FF2155">
        <w:rPr>
          <w:lang w:eastAsia="zh-CN"/>
        </w:rPr>
        <w:t>………………………………</w:t>
      </w:r>
      <w:r w:rsidR="00FF2155">
        <w:rPr>
          <w:rFonts w:hint="eastAsia"/>
          <w:lang w:eastAsia="zh-CN"/>
        </w:rPr>
        <w:t>.............</w:t>
      </w:r>
      <w:r w:rsidR="00FF2155">
        <w:rPr>
          <w:lang w:eastAsia="zh-CN"/>
        </w:rPr>
        <w:t>…</w:t>
      </w:r>
      <w:r w:rsidR="00FF2155">
        <w:rPr>
          <w:rFonts w:hint="eastAsia"/>
          <w:lang w:eastAsia="zh-CN"/>
        </w:rPr>
        <w:t>.........................</w:t>
      </w:r>
      <w:r w:rsidR="00FF2155">
        <w:rPr>
          <w:lang w:eastAsia="zh-CN"/>
        </w:rPr>
        <w:t>………………</w:t>
      </w:r>
      <w:r w:rsidR="00FF2155">
        <w:rPr>
          <w:rFonts w:hint="eastAsia"/>
          <w:lang w:eastAsia="zh-CN"/>
        </w:rPr>
        <w:t>....1</w:t>
      </w:r>
      <w:r w:rsidR="00FF2155">
        <w:rPr>
          <w:lang w:eastAsia="zh-CN"/>
        </w:rPr>
        <w:t>1</w:t>
      </w:r>
    </w:p>
    <w:p w14:paraId="50AA56A2" w14:textId="77777777" w:rsidR="00F710AA" w:rsidRDefault="00FF2155">
      <w:pPr>
        <w:rPr>
          <w:lang w:eastAsia="zh-CN"/>
        </w:rPr>
      </w:pPr>
      <w:r>
        <w:rPr>
          <w:rFonts w:hint="eastAsia"/>
          <w:lang w:eastAsia="zh-CN"/>
        </w:rPr>
        <w:t>附件</w:t>
      </w:r>
      <w:r>
        <w:rPr>
          <w:rFonts w:hint="eastAsia"/>
          <w:lang w:eastAsia="zh-CN"/>
        </w:rPr>
        <w:t>1</w:t>
      </w:r>
      <w:r>
        <w:rPr>
          <w:rFonts w:hint="eastAsia"/>
          <w:lang w:eastAsia="zh-CN"/>
        </w:rPr>
        <w:t>：场地清单</w:t>
      </w:r>
    </w:p>
    <w:p w14:paraId="31CA67FC" w14:textId="77777777" w:rsidR="00F710AA" w:rsidRDefault="00FF2155">
      <w:pPr>
        <w:rPr>
          <w:lang w:eastAsia="zh-CN"/>
        </w:rPr>
      </w:pPr>
      <w:r>
        <w:rPr>
          <w:rFonts w:hint="eastAsia"/>
          <w:lang w:eastAsia="zh-CN"/>
        </w:rPr>
        <w:t>附件</w:t>
      </w:r>
      <w:r>
        <w:rPr>
          <w:rFonts w:hint="eastAsia"/>
          <w:lang w:eastAsia="zh-CN"/>
        </w:rPr>
        <w:t>2</w:t>
      </w:r>
      <w:r>
        <w:rPr>
          <w:rFonts w:hint="eastAsia"/>
          <w:lang w:eastAsia="zh-CN"/>
        </w:rPr>
        <w:t>：选手自带工具产品清单</w:t>
      </w:r>
    </w:p>
    <w:p w14:paraId="3D03EDF0" w14:textId="77777777" w:rsidR="00F710AA" w:rsidRDefault="00F710AA">
      <w:pPr>
        <w:rPr>
          <w:lang w:eastAsia="zh-CN"/>
        </w:rPr>
      </w:pPr>
    </w:p>
    <w:p w14:paraId="5ACBDD4A" w14:textId="23F14EE1" w:rsidR="00F710AA" w:rsidRDefault="00F710AA">
      <w:pPr>
        <w:rPr>
          <w:lang w:eastAsia="zh-CN"/>
        </w:rPr>
      </w:pPr>
    </w:p>
    <w:p w14:paraId="7B6BDE23" w14:textId="77777777" w:rsidR="00014443" w:rsidRDefault="00014443">
      <w:pPr>
        <w:rPr>
          <w:lang w:eastAsia="zh-CN"/>
        </w:rPr>
      </w:pPr>
    </w:p>
    <w:p w14:paraId="59F53633" w14:textId="77777777" w:rsidR="00F710AA" w:rsidRDefault="00F710AA">
      <w:pPr>
        <w:rPr>
          <w:lang w:eastAsia="zh-CN"/>
        </w:rPr>
      </w:pPr>
    </w:p>
    <w:p w14:paraId="2F2D25F5" w14:textId="77777777" w:rsidR="00F710AA" w:rsidRDefault="00F710AA">
      <w:pPr>
        <w:rPr>
          <w:lang w:eastAsia="zh-CN"/>
        </w:rPr>
      </w:pPr>
    </w:p>
    <w:p w14:paraId="72160344" w14:textId="77777777" w:rsidR="00F710AA" w:rsidRDefault="00FF2155">
      <w:pPr>
        <w:pStyle w:val="13"/>
        <w:rPr>
          <w:rFonts w:ascii="宋体" w:eastAsia="宋体" w:hAnsi="宋体" w:cs="宋体"/>
          <w:b/>
          <w:color w:val="auto"/>
          <w:sz w:val="28"/>
          <w:szCs w:val="28"/>
        </w:rPr>
      </w:pPr>
      <w:r>
        <w:rPr>
          <w:rFonts w:ascii="宋体" w:eastAsia="宋体" w:hAnsi="宋体" w:cs="宋体" w:hint="eastAsia"/>
          <w:b/>
          <w:color w:val="auto"/>
          <w:sz w:val="28"/>
          <w:szCs w:val="28"/>
        </w:rPr>
        <w:lastRenderedPageBreak/>
        <w:t>1  竞赛项目简介</w:t>
      </w:r>
    </w:p>
    <w:p w14:paraId="51882AAF" w14:textId="77777777" w:rsidR="00F710AA" w:rsidRDefault="00FF2155">
      <w:pPr>
        <w:pStyle w:val="13"/>
        <w:rPr>
          <w:rFonts w:ascii="宋体" w:eastAsia="宋体" w:hAnsi="宋体" w:cs="宋体"/>
          <w:b/>
          <w:color w:val="auto"/>
          <w:sz w:val="24"/>
          <w:szCs w:val="24"/>
        </w:rPr>
      </w:pPr>
      <w:r>
        <w:rPr>
          <w:rFonts w:ascii="宋体" w:eastAsia="宋体" w:hAnsi="宋体" w:cs="宋体" w:hint="eastAsia"/>
          <w:b/>
          <w:color w:val="auto"/>
          <w:sz w:val="24"/>
          <w:szCs w:val="24"/>
        </w:rPr>
        <w:t>1.1项目竞赛名称</w:t>
      </w:r>
    </w:p>
    <w:p w14:paraId="6FDA5376" w14:textId="77777777" w:rsidR="00F710AA" w:rsidRDefault="00FF2155">
      <w:pPr>
        <w:pStyle w:val="13"/>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美甲彩绘：主题：</w:t>
      </w:r>
      <w:r>
        <w:rPr>
          <w:rFonts w:asciiTheme="majorEastAsia" w:eastAsiaTheme="majorEastAsia" w:hAnsiTheme="majorEastAsia" w:cstheme="majorEastAsia" w:hint="eastAsia"/>
          <w:bCs/>
          <w:sz w:val="24"/>
          <w:szCs w:val="24"/>
        </w:rPr>
        <w:t>中式新娘-风头钗</w:t>
      </w:r>
    </w:p>
    <w:p w14:paraId="25C0D88B" w14:textId="77777777" w:rsidR="00F710AA" w:rsidRDefault="00F710AA">
      <w:pPr>
        <w:pStyle w:val="13"/>
        <w:rPr>
          <w:rFonts w:ascii="宋体" w:eastAsia="宋体" w:hAnsi="宋体" w:cs="宋体"/>
          <w:b/>
          <w:color w:val="000000" w:themeColor="text1"/>
          <w:sz w:val="24"/>
          <w:szCs w:val="24"/>
        </w:rPr>
      </w:pPr>
    </w:p>
    <w:p w14:paraId="72401DF1" w14:textId="77777777" w:rsidR="00F710AA" w:rsidRDefault="00FF2155">
      <w:pPr>
        <w:pStyle w:val="13"/>
        <w:rPr>
          <w:rFonts w:ascii="宋体" w:eastAsia="宋体" w:hAnsi="宋体" w:cs="宋体"/>
          <w:b/>
          <w:sz w:val="24"/>
          <w:szCs w:val="24"/>
        </w:rPr>
      </w:pPr>
      <w:r>
        <w:rPr>
          <w:rFonts w:ascii="宋体" w:eastAsia="宋体" w:hAnsi="宋体" w:cs="宋体" w:hint="eastAsia"/>
          <w:b/>
          <w:color w:val="auto"/>
          <w:sz w:val="24"/>
          <w:szCs w:val="24"/>
        </w:rPr>
        <w:t xml:space="preserve">1.2 </w:t>
      </w:r>
      <w:r>
        <w:rPr>
          <w:rFonts w:ascii="宋体" w:eastAsia="宋体" w:hAnsi="宋体" w:cs="宋体" w:hint="eastAsia"/>
          <w:b/>
          <w:sz w:val="24"/>
          <w:szCs w:val="24"/>
        </w:rPr>
        <w:t>职业或相关工作性质描述</w:t>
      </w:r>
    </w:p>
    <w:p w14:paraId="20C99167" w14:textId="77777777" w:rsidR="00F710AA" w:rsidRDefault="00F710AA">
      <w:pPr>
        <w:pStyle w:val="13"/>
        <w:rPr>
          <w:rFonts w:ascii="宋体" w:eastAsia="宋体" w:hAnsi="宋体" w:cs="宋体"/>
          <w:b/>
          <w:sz w:val="24"/>
          <w:szCs w:val="24"/>
        </w:rPr>
      </w:pPr>
    </w:p>
    <w:p w14:paraId="6FDBD0CA" w14:textId="77777777" w:rsidR="00F710AA" w:rsidRDefault="00FF2155">
      <w:pPr>
        <w:pStyle w:val="13"/>
        <w:ind w:leftChars="200" w:left="480" w:firstLineChars="200" w:firstLine="480"/>
        <w:rPr>
          <w:rFonts w:ascii="宋体" w:eastAsia="宋体" w:hAnsi="宋体" w:cs="宋体"/>
          <w:sz w:val="24"/>
          <w:szCs w:val="24"/>
        </w:rPr>
      </w:pPr>
      <w:r>
        <w:rPr>
          <w:rFonts w:ascii="宋体" w:eastAsia="宋体" w:hAnsi="宋体" w:cs="宋体" w:hint="eastAsia"/>
          <w:sz w:val="24"/>
          <w:szCs w:val="24"/>
        </w:rPr>
        <w:t>美甲师是一种专业美甲领域的职业称谓，主要在美甲店、美容院等相关美甲及手足护理服务场所为顾客提供专业的指（趾）甲护理、修饰、美化及手足护理等服务，通过专业的美甲护理,使顾客的指（趾）甲更加健康的同时，得到修饰美化，从而满足顾客对完美形象的追求。</w:t>
      </w:r>
    </w:p>
    <w:p w14:paraId="5EE5D44F" w14:textId="77777777" w:rsidR="00F710AA" w:rsidRDefault="00F710AA">
      <w:pPr>
        <w:pStyle w:val="13"/>
        <w:ind w:leftChars="200" w:left="480" w:firstLineChars="200" w:firstLine="480"/>
        <w:rPr>
          <w:rFonts w:ascii="宋体" w:eastAsia="宋体" w:hAnsi="宋体" w:cs="宋体"/>
          <w:sz w:val="24"/>
          <w:szCs w:val="24"/>
        </w:rPr>
      </w:pPr>
    </w:p>
    <w:p w14:paraId="320ECF83" w14:textId="77777777" w:rsidR="00F710AA" w:rsidRDefault="00FF2155">
      <w:pPr>
        <w:pStyle w:val="13"/>
        <w:ind w:leftChars="200" w:left="480" w:firstLineChars="200" w:firstLine="480"/>
        <w:rPr>
          <w:rFonts w:asciiTheme="minorEastAsia" w:eastAsiaTheme="minorEastAsia" w:hAnsiTheme="minorEastAsia" w:cs="宋体"/>
          <w:sz w:val="24"/>
          <w:szCs w:val="24"/>
        </w:rPr>
      </w:pPr>
      <w:r>
        <w:rPr>
          <w:rFonts w:ascii="宋体" w:eastAsia="宋体" w:hAnsi="宋体" w:cs="宋体" w:hint="eastAsia"/>
          <w:sz w:val="24"/>
          <w:szCs w:val="24"/>
        </w:rPr>
        <w:t>优秀的美甲师应该具备</w:t>
      </w:r>
      <w:r>
        <w:rPr>
          <w:rFonts w:asciiTheme="minorEastAsia" w:eastAsiaTheme="minorEastAsia" w:hAnsiTheme="minorEastAsia" w:cs="宋体" w:hint="eastAsia"/>
          <w:sz w:val="24"/>
          <w:szCs w:val="24"/>
        </w:rPr>
        <w:t>高尚的职业道德、良好的职业形象，真诚的服务态度和精益求精的专业精神；掌握扎实的手足解剖知识、指甲解剖知识和美学基础知识；能根据顾客的手形、甲形、肤质、服装的色彩对指（趾）甲进行护理和修饰美化，并能熟练运用专业美甲工具进行水晶甲、光疗甲、彩绘甲、贴片甲等专业技能操作；</w:t>
      </w:r>
      <w:r>
        <w:rPr>
          <w:rFonts w:asciiTheme="minorEastAsia" w:eastAsiaTheme="minorEastAsia" w:hAnsiTheme="minorEastAsia" w:cs="宋体" w:hint="eastAsia"/>
          <w:color w:val="auto"/>
          <w:sz w:val="24"/>
          <w:szCs w:val="24"/>
        </w:rPr>
        <w:t>注重自身美甲修饰，不断提升技术水平与服务能力，有效促进公司业务的增长。</w:t>
      </w:r>
    </w:p>
    <w:p w14:paraId="7D3BB53E" w14:textId="77777777" w:rsidR="00F710AA" w:rsidRDefault="00F710AA">
      <w:pPr>
        <w:pStyle w:val="13"/>
        <w:ind w:firstLineChars="200" w:firstLine="480"/>
        <w:rPr>
          <w:rFonts w:ascii="宋体" w:eastAsia="宋体" w:hAnsi="宋体"/>
          <w:kern w:val="0"/>
          <w:sz w:val="24"/>
          <w:szCs w:val="24"/>
        </w:rPr>
      </w:pPr>
    </w:p>
    <w:p w14:paraId="76A517DC" w14:textId="77777777" w:rsidR="00F710AA" w:rsidRDefault="00FF2155">
      <w:pPr>
        <w:pStyle w:val="13"/>
        <w:rPr>
          <w:rFonts w:ascii="宋体" w:eastAsia="宋体" w:hAnsi="宋体" w:cs="宋体"/>
          <w:bCs/>
          <w:color w:val="auto"/>
          <w:sz w:val="24"/>
          <w:szCs w:val="24"/>
        </w:rPr>
      </w:pPr>
      <w:r>
        <w:rPr>
          <w:rFonts w:ascii="宋体" w:eastAsia="宋体" w:hAnsi="宋体" w:hint="eastAsia"/>
          <w:b/>
          <w:kern w:val="0"/>
          <w:sz w:val="24"/>
          <w:szCs w:val="24"/>
        </w:rPr>
        <w:t xml:space="preserve">1.3 </w:t>
      </w:r>
      <w:r>
        <w:rPr>
          <w:rFonts w:ascii="宋体" w:eastAsia="宋体" w:hAnsi="宋体" w:cs="宋体" w:hint="eastAsia"/>
          <w:b/>
          <w:bCs/>
          <w:color w:val="auto"/>
          <w:sz w:val="24"/>
          <w:szCs w:val="24"/>
        </w:rPr>
        <w:t>选手参赛条件</w:t>
      </w:r>
    </w:p>
    <w:p w14:paraId="36915B5E" w14:textId="77777777" w:rsidR="00F710AA" w:rsidRDefault="00FF2155">
      <w:pPr>
        <w:pStyle w:val="13"/>
        <w:numPr>
          <w:ilvl w:val="0"/>
          <w:numId w:val="1"/>
        </w:numPr>
        <w:rPr>
          <w:rFonts w:ascii="宋体" w:eastAsia="宋体" w:hAnsi="宋体" w:cs="宋体"/>
          <w:bCs/>
          <w:color w:val="auto"/>
          <w:sz w:val="24"/>
          <w:szCs w:val="24"/>
        </w:rPr>
      </w:pPr>
      <w:r>
        <w:rPr>
          <w:rFonts w:ascii="宋体" w:eastAsia="宋体" w:hAnsi="宋体" w:cs="宋体" w:hint="eastAsia"/>
          <w:bCs/>
          <w:color w:val="auto"/>
          <w:sz w:val="24"/>
          <w:szCs w:val="24"/>
        </w:rPr>
        <w:t>年龄不限</w:t>
      </w:r>
    </w:p>
    <w:p w14:paraId="016AF626" w14:textId="77777777" w:rsidR="00F710AA" w:rsidRDefault="00FF2155">
      <w:pPr>
        <w:numPr>
          <w:ilvl w:val="0"/>
          <w:numId w:val="1"/>
        </w:numPr>
        <w:rPr>
          <w:lang w:eastAsia="zh-CN"/>
        </w:rPr>
      </w:pPr>
      <w:r>
        <w:rPr>
          <w:rFonts w:hint="eastAsia"/>
          <w:lang w:eastAsia="zh-CN"/>
        </w:rPr>
        <w:t>掌握基本的美甲专业知识和操作技能。</w:t>
      </w:r>
    </w:p>
    <w:p w14:paraId="7F71D0D7" w14:textId="77777777" w:rsidR="00F710AA" w:rsidRDefault="00F710AA">
      <w:pPr>
        <w:adjustRightInd w:val="0"/>
        <w:snapToGrid w:val="0"/>
        <w:ind w:firstLineChars="350" w:firstLine="840"/>
        <w:jc w:val="both"/>
        <w:rPr>
          <w:rFonts w:ascii="宋体" w:hAnsi="宋体" w:cs="宋体"/>
          <w:lang w:eastAsia="zh-CN"/>
        </w:rPr>
      </w:pPr>
    </w:p>
    <w:p w14:paraId="4C65BB6C" w14:textId="77777777" w:rsidR="00F710AA" w:rsidRDefault="00FF2155">
      <w:pPr>
        <w:adjustRightInd w:val="0"/>
        <w:snapToGrid w:val="0"/>
        <w:jc w:val="both"/>
        <w:rPr>
          <w:rFonts w:ascii="宋体" w:hAnsi="宋体" w:cs="宋体"/>
          <w:b/>
          <w:lang w:eastAsia="zh-CN"/>
        </w:rPr>
      </w:pPr>
      <w:r>
        <w:rPr>
          <w:rFonts w:ascii="宋体" w:hAnsi="宋体" w:cs="宋体" w:hint="eastAsia"/>
          <w:b/>
          <w:lang w:eastAsia="zh-CN"/>
        </w:rPr>
        <w:t>1.4 本文件的相关性和重要性</w:t>
      </w:r>
    </w:p>
    <w:p w14:paraId="75D3F23A" w14:textId="77777777" w:rsidR="00F710AA" w:rsidRDefault="00FF2155">
      <w:pPr>
        <w:autoSpaceDE w:val="0"/>
        <w:autoSpaceDN w:val="0"/>
        <w:adjustRightInd w:val="0"/>
        <w:ind w:leftChars="200" w:left="960" w:hangingChars="200" w:hanging="480"/>
        <w:rPr>
          <w:rFonts w:asciiTheme="minorEastAsia" w:hAnsiTheme="minorEastAsia"/>
          <w:szCs w:val="20"/>
          <w:lang w:eastAsia="zh-CN"/>
        </w:rPr>
      </w:pPr>
      <w:r>
        <w:rPr>
          <w:rFonts w:asciiTheme="minorEastAsia" w:hAnsiTheme="minorEastAsia" w:hint="eastAsia"/>
          <w:szCs w:val="20"/>
          <w:lang w:eastAsia="zh-CN"/>
        </w:rPr>
        <w:t>本文件包括以下信息：测试项目、评分标准、评分原则及方法、竞赛程序、场地及产品清单等。</w:t>
      </w:r>
    </w:p>
    <w:p w14:paraId="5F008CA9" w14:textId="77777777" w:rsidR="00F710AA" w:rsidRDefault="00FF2155">
      <w:pPr>
        <w:autoSpaceDE w:val="0"/>
        <w:autoSpaceDN w:val="0"/>
        <w:adjustRightInd w:val="0"/>
        <w:ind w:leftChars="200" w:left="960" w:hangingChars="200" w:hanging="480"/>
        <w:rPr>
          <w:rFonts w:asciiTheme="minorEastAsia" w:hAnsiTheme="minorEastAsia"/>
          <w:szCs w:val="20"/>
          <w:lang w:eastAsia="zh-CN"/>
        </w:rPr>
      </w:pPr>
      <w:r>
        <w:rPr>
          <w:rFonts w:asciiTheme="minorEastAsia" w:hAnsiTheme="minorEastAsia" w:hint="eastAsia"/>
          <w:szCs w:val="20"/>
          <w:lang w:eastAsia="zh-CN"/>
        </w:rPr>
        <w:t>每位教练、裁判和参赛选手应了解相关要求。</w:t>
      </w:r>
    </w:p>
    <w:p w14:paraId="33211752" w14:textId="77777777" w:rsidR="00F710AA" w:rsidRDefault="00F710AA">
      <w:pPr>
        <w:pStyle w:val="13"/>
        <w:rPr>
          <w:rFonts w:ascii="宋体" w:eastAsia="宋体" w:hAnsi="宋体" w:cs="宋体"/>
          <w:bCs/>
          <w:color w:val="auto"/>
          <w:sz w:val="24"/>
          <w:szCs w:val="24"/>
        </w:rPr>
      </w:pPr>
    </w:p>
    <w:p w14:paraId="17887C29" w14:textId="77777777" w:rsidR="00F710AA" w:rsidRDefault="00FF2155">
      <w:pPr>
        <w:pStyle w:val="13"/>
        <w:rPr>
          <w:rFonts w:ascii="宋体" w:eastAsia="宋体" w:hAnsi="宋体" w:cs="宋体"/>
          <w:b/>
          <w:color w:val="auto"/>
          <w:sz w:val="24"/>
          <w:szCs w:val="24"/>
        </w:rPr>
      </w:pPr>
      <w:r>
        <w:rPr>
          <w:rFonts w:ascii="宋体" w:eastAsia="宋体" w:hAnsi="宋体" w:cs="宋体" w:hint="eastAsia"/>
          <w:b/>
          <w:color w:val="auto"/>
          <w:sz w:val="24"/>
          <w:szCs w:val="24"/>
        </w:rPr>
        <w:t>2  世界技能标准规范</w:t>
      </w:r>
    </w:p>
    <w:p w14:paraId="6A0FDC6D" w14:textId="77777777" w:rsidR="00F710AA" w:rsidRDefault="00FF2155">
      <w:pPr>
        <w:pStyle w:val="13"/>
        <w:ind w:leftChars="200" w:left="480" w:firstLineChars="200" w:firstLine="480"/>
        <w:rPr>
          <w:rFonts w:ascii="宋体" w:eastAsia="宋体" w:hAnsi="宋体" w:cs="宋体"/>
          <w:bCs/>
          <w:color w:val="auto"/>
          <w:sz w:val="24"/>
          <w:szCs w:val="24"/>
        </w:rPr>
      </w:pPr>
      <w:r>
        <w:rPr>
          <w:rFonts w:ascii="宋体" w:eastAsia="宋体" w:hAnsi="宋体" w:cs="宋体" w:hint="eastAsia"/>
          <w:bCs/>
          <w:color w:val="auto"/>
          <w:sz w:val="24"/>
          <w:szCs w:val="24"/>
        </w:rPr>
        <w:t>世界技能标准规范体现了化妆师最佳职业表现所具备的知识、技能和能力。标准规范分为以下几个部分，每个部分根据其重要程度分配了百分比，其配分可允许有百分之5%左右的调整。</w:t>
      </w:r>
    </w:p>
    <w:p w14:paraId="7D882FE3" w14:textId="77777777" w:rsidR="00F710AA" w:rsidRDefault="00F710AA">
      <w:pPr>
        <w:pStyle w:val="13"/>
        <w:ind w:left="360"/>
        <w:rPr>
          <w:rFonts w:ascii="宋体" w:eastAsia="宋体" w:hAnsi="宋体" w:cs="宋体"/>
          <w:bCs/>
          <w:color w:val="auto"/>
          <w:sz w:val="24"/>
          <w:szCs w:val="24"/>
        </w:rPr>
      </w:pPr>
    </w:p>
    <w:tbl>
      <w:tblPr>
        <w:tblpPr w:leftFromText="180" w:rightFromText="180" w:vertAnchor="text" w:horzAnchor="page" w:tblpX="1472" w:tblpY="21"/>
        <w:tblW w:w="9142" w:type="dxa"/>
        <w:shd w:val="clear" w:color="auto" w:fill="FFFFFF"/>
        <w:tblLayout w:type="fixed"/>
        <w:tblLook w:val="04A0" w:firstRow="1" w:lastRow="0" w:firstColumn="1" w:lastColumn="0" w:noHBand="0" w:noVBand="1"/>
      </w:tblPr>
      <w:tblGrid>
        <w:gridCol w:w="714"/>
        <w:gridCol w:w="7202"/>
        <w:gridCol w:w="1226"/>
      </w:tblGrid>
      <w:tr w:rsidR="00F710AA" w14:paraId="00F9AC18" w14:textId="77777777">
        <w:trPr>
          <w:cantSplit/>
          <w:trHeight w:val="241"/>
        </w:trPr>
        <w:tc>
          <w:tcPr>
            <w:tcW w:w="7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A2260D" w14:textId="77777777" w:rsidR="00F710AA" w:rsidRDefault="00FF2155">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部分</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9AB40A" w14:textId="77777777" w:rsidR="00F710AA" w:rsidRDefault="00FF2155">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10分及比重 (%)</w:t>
            </w:r>
          </w:p>
        </w:tc>
      </w:tr>
      <w:tr w:rsidR="00F710AA" w14:paraId="2B098E0F" w14:textId="77777777">
        <w:trPr>
          <w:cantSplit/>
          <w:trHeight w:val="271"/>
        </w:trPr>
        <w:tc>
          <w:tcPr>
            <w:tcW w:w="714"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054BBAA3" w14:textId="77777777" w:rsidR="00F710AA" w:rsidRDefault="00FF2155">
            <w:pPr>
              <w:pStyle w:val="12"/>
              <w:widowControl w:val="0"/>
              <w:ind w:firstLineChars="100" w:firstLine="240"/>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1</w:t>
            </w:r>
          </w:p>
        </w:tc>
        <w:tc>
          <w:tcPr>
            <w:tcW w:w="7202"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4543AF3F" w14:textId="77777777" w:rsidR="00F710AA" w:rsidRDefault="00FF2155">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工作组织与管理</w:t>
            </w:r>
          </w:p>
        </w:tc>
        <w:tc>
          <w:tcPr>
            <w:tcW w:w="1226"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50A6D36B" w14:textId="77777777" w:rsidR="00F710AA" w:rsidRDefault="00FF2155">
            <w:pPr>
              <w:pStyle w:val="12"/>
              <w:widowControl w:val="0"/>
              <w:jc w:val="center"/>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1</w:t>
            </w:r>
          </w:p>
        </w:tc>
      </w:tr>
      <w:tr w:rsidR="00F710AA" w14:paraId="43444A7A" w14:textId="77777777">
        <w:trPr>
          <w:cantSplit/>
          <w:trHeight w:val="1584"/>
        </w:trPr>
        <w:tc>
          <w:tcPr>
            <w:tcW w:w="714"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9B954A" w14:textId="77777777" w:rsidR="00F710AA" w:rsidRDefault="00F710AA">
            <w:pPr>
              <w:pStyle w:val="12"/>
              <w:widowControl w:val="0"/>
              <w:jc w:val="both"/>
              <w:rPr>
                <w:rFonts w:ascii="宋体" w:eastAsia="宋体" w:hAnsi="宋体" w:cs="宋体"/>
                <w:color w:val="auto"/>
                <w:sz w:val="24"/>
                <w:szCs w:val="24"/>
              </w:rPr>
            </w:pPr>
          </w:p>
        </w:tc>
        <w:tc>
          <w:tcPr>
            <w:tcW w:w="7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BB086E" w14:textId="77777777" w:rsidR="00F710AA" w:rsidRDefault="00FF2155">
            <w:pPr>
              <w:pStyle w:val="12"/>
              <w:widowControl w:val="0"/>
              <w:jc w:val="both"/>
              <w:rPr>
                <w:rFonts w:ascii="宋体" w:eastAsia="宋体" w:hAnsi="宋体" w:cs="宋体"/>
                <w:color w:val="auto"/>
                <w:kern w:val="2"/>
                <w:sz w:val="24"/>
                <w:szCs w:val="24"/>
                <w:u w:val="single"/>
              </w:rPr>
            </w:pPr>
            <w:r>
              <w:rPr>
                <w:rFonts w:ascii="宋体" w:eastAsia="宋体" w:hAnsi="宋体" w:cs="宋体" w:hint="eastAsia"/>
                <w:color w:val="auto"/>
                <w:kern w:val="2"/>
                <w:sz w:val="24"/>
                <w:szCs w:val="24"/>
                <w:u w:val="single"/>
              </w:rPr>
              <w:t>美甲师应知：</w:t>
            </w:r>
          </w:p>
          <w:p w14:paraId="693F47EA" w14:textId="77777777" w:rsidR="00F710AA" w:rsidRDefault="00FF2155">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与行业有关的人体健康、安全和卫生知识；</w:t>
            </w:r>
          </w:p>
          <w:p w14:paraId="3BB6C1D6" w14:textId="77777777" w:rsidR="00F710AA" w:rsidRDefault="00FF2155">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 xml:space="preserve">工作区域的安全卫生标准，以及护理准备的方法； </w:t>
            </w:r>
          </w:p>
          <w:p w14:paraId="6D3702CF" w14:textId="77777777" w:rsidR="00F710AA" w:rsidRDefault="00FF2155">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工具和产品的准备方法及安全卫生标准；</w:t>
            </w:r>
          </w:p>
          <w:p w14:paraId="7273B7C2" w14:textId="77777777" w:rsidR="00F710AA" w:rsidRDefault="00FF2155">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工具、产品严格按照制造商要求使用的重要性；</w:t>
            </w:r>
          </w:p>
          <w:p w14:paraId="5C5D715B" w14:textId="77777777" w:rsidR="00F710AA" w:rsidRDefault="00FF2155">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美甲各环节所需要的时间及时间管理技巧；</w:t>
            </w:r>
          </w:p>
          <w:p w14:paraId="07D28ED9" w14:textId="77777777" w:rsidR="00F710AA" w:rsidRDefault="00FF2155">
            <w:pPr>
              <w:pStyle w:val="110"/>
              <w:numPr>
                <w:ilvl w:val="0"/>
                <w:numId w:val="2"/>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在美甲全程，维护工作区域有序、干净和整洁的方法及标准。</w:t>
            </w:r>
          </w:p>
          <w:p w14:paraId="33BEC5B1" w14:textId="77777777" w:rsidR="00F710AA" w:rsidRDefault="00F710AA">
            <w:pPr>
              <w:pStyle w:val="110"/>
              <w:autoSpaceDE w:val="0"/>
              <w:autoSpaceDN w:val="0"/>
              <w:adjustRightInd w:val="0"/>
              <w:ind w:firstLineChars="0" w:firstLine="0"/>
              <w:rPr>
                <w:rFonts w:ascii="宋体" w:hAnsi="宋体" w:cs="宋体"/>
                <w:kern w:val="2"/>
                <w:lang w:eastAsia="zh-CN"/>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B2ED3F" w14:textId="77777777" w:rsidR="00F710AA" w:rsidRDefault="00F710AA">
            <w:pPr>
              <w:pStyle w:val="12"/>
              <w:widowControl w:val="0"/>
              <w:jc w:val="both"/>
              <w:rPr>
                <w:rFonts w:ascii="宋体" w:eastAsia="宋体" w:hAnsi="宋体" w:cs="宋体"/>
                <w:color w:val="000000" w:themeColor="text1"/>
                <w:kern w:val="2"/>
                <w:sz w:val="24"/>
                <w:szCs w:val="24"/>
              </w:rPr>
            </w:pPr>
          </w:p>
        </w:tc>
      </w:tr>
      <w:tr w:rsidR="00F710AA" w14:paraId="5EC19090" w14:textId="77777777">
        <w:trPr>
          <w:cantSplit/>
          <w:trHeight w:val="2274"/>
        </w:trPr>
        <w:tc>
          <w:tcPr>
            <w:tcW w:w="714"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E9F3D4" w14:textId="77777777" w:rsidR="00F710AA" w:rsidRDefault="00F710AA">
            <w:pPr>
              <w:pStyle w:val="12"/>
              <w:widowControl w:val="0"/>
              <w:jc w:val="both"/>
              <w:rPr>
                <w:rFonts w:ascii="宋体" w:eastAsia="宋体" w:hAnsi="宋体" w:cs="宋体"/>
                <w:color w:val="auto"/>
                <w:sz w:val="24"/>
                <w:szCs w:val="24"/>
              </w:rPr>
            </w:pPr>
          </w:p>
        </w:tc>
        <w:tc>
          <w:tcPr>
            <w:tcW w:w="7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3BC6C3" w14:textId="77777777" w:rsidR="00F710AA" w:rsidRDefault="00FF2155">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 xml:space="preserve">美甲师应会： </w:t>
            </w:r>
          </w:p>
          <w:p w14:paraId="2744E9E7" w14:textId="77777777" w:rsidR="00F710AA" w:rsidRDefault="00FF2155">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按照健康、安全和卫生标准，从工作区域、顾客和自身做好准备；</w:t>
            </w:r>
          </w:p>
          <w:p w14:paraId="19CE0C34" w14:textId="77777777" w:rsidR="00F710AA" w:rsidRDefault="00FF2155">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按照安全卫生标准准备设施设备、仪器、工具和产品；</w:t>
            </w:r>
          </w:p>
          <w:p w14:paraId="10B6E3BC" w14:textId="77777777" w:rsidR="00F710AA" w:rsidRDefault="00FF2155">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按照制造商要求使用工具和产品；</w:t>
            </w:r>
          </w:p>
          <w:p w14:paraId="534B69A7" w14:textId="77777777" w:rsidR="00F710AA" w:rsidRDefault="00FF2155">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按照美甲时间计划实施美甲并按时完成；</w:t>
            </w:r>
          </w:p>
          <w:p w14:paraId="0F211B04" w14:textId="77777777" w:rsidR="00F710AA" w:rsidRDefault="00FF2155">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美甲全程始终保持工作区域安全、有序和整洁。</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1618C9" w14:textId="77777777" w:rsidR="00F710AA" w:rsidRDefault="00F710AA">
            <w:pPr>
              <w:pStyle w:val="12"/>
              <w:widowControl w:val="0"/>
              <w:spacing w:line="300" w:lineRule="exact"/>
              <w:jc w:val="both"/>
              <w:rPr>
                <w:rFonts w:ascii="宋体" w:eastAsia="宋体" w:hAnsi="宋体" w:cs="宋体"/>
                <w:color w:val="000000" w:themeColor="text1"/>
                <w:kern w:val="2"/>
                <w:sz w:val="24"/>
                <w:szCs w:val="24"/>
              </w:rPr>
            </w:pPr>
          </w:p>
        </w:tc>
      </w:tr>
      <w:tr w:rsidR="00F710AA" w14:paraId="6B539E45" w14:textId="77777777">
        <w:trPr>
          <w:cantSplit/>
          <w:trHeight w:val="324"/>
        </w:trPr>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D3D155" w14:textId="77777777" w:rsidR="00F710AA" w:rsidRDefault="00FF2155">
            <w:pPr>
              <w:pStyle w:val="12"/>
              <w:widowControl w:val="0"/>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2</w:t>
            </w:r>
          </w:p>
        </w:tc>
        <w:tc>
          <w:tcPr>
            <w:tcW w:w="7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128EBB" w14:textId="77777777" w:rsidR="00F710AA" w:rsidRDefault="00FF2155">
            <w:pPr>
              <w:pStyle w:val="12"/>
              <w:widowControl w:val="0"/>
              <w:spacing w:line="300" w:lineRule="exact"/>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职业素养</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FA8882" w14:textId="77777777" w:rsidR="00F710AA" w:rsidRDefault="00FF2155">
            <w:pPr>
              <w:pStyle w:val="12"/>
              <w:widowControl w:val="0"/>
              <w:spacing w:line="300" w:lineRule="exact"/>
              <w:jc w:val="center"/>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1</w:t>
            </w:r>
          </w:p>
        </w:tc>
      </w:tr>
      <w:tr w:rsidR="00F710AA" w14:paraId="4AB14983" w14:textId="77777777">
        <w:trPr>
          <w:cantSplit/>
          <w:trHeight w:val="1851"/>
        </w:trPr>
        <w:tc>
          <w:tcPr>
            <w:tcW w:w="71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01EB9C01" w14:textId="77777777" w:rsidR="00F710AA" w:rsidRDefault="00F710AA">
            <w:pPr>
              <w:pStyle w:val="12"/>
              <w:widowControl w:val="0"/>
              <w:jc w:val="both"/>
              <w:rPr>
                <w:rFonts w:ascii="宋体" w:eastAsia="宋体" w:hAnsi="宋体" w:cs="宋体"/>
                <w:color w:val="auto"/>
                <w:sz w:val="24"/>
                <w:szCs w:val="24"/>
              </w:rPr>
            </w:pPr>
          </w:p>
        </w:tc>
        <w:tc>
          <w:tcPr>
            <w:tcW w:w="7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CC8B3C" w14:textId="77777777" w:rsidR="00F710AA" w:rsidRDefault="00FF2155">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美甲师应知：</w:t>
            </w:r>
          </w:p>
          <w:p w14:paraId="30065178" w14:textId="77777777" w:rsidR="00F710AA" w:rsidRDefault="00FF2155">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了解行业相关法律法规并严格遵守的重要性；</w:t>
            </w:r>
          </w:p>
          <w:p w14:paraId="7D703CCF" w14:textId="77777777" w:rsidR="00F710AA" w:rsidRDefault="00FF2155">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正确的价值观及正面积极的心态对职业发展的重要性；</w:t>
            </w:r>
          </w:p>
          <w:p w14:paraId="55D9D7B2" w14:textId="77777777" w:rsidR="00F710AA" w:rsidRDefault="00FF2155">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良好的人际交往能力及灵活的应变能力在服务工作中的重要性；</w:t>
            </w:r>
          </w:p>
          <w:p w14:paraId="2134A34E" w14:textId="77777777" w:rsidR="00F710AA" w:rsidRDefault="00FF2155">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良好的职业形象、职业习惯在服务工作中的重要性；</w:t>
            </w:r>
          </w:p>
          <w:p w14:paraId="7B69A06E" w14:textId="77777777" w:rsidR="00F710AA" w:rsidRDefault="00FF2155">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真诚的笑容、得体的言谈举止在服务工作中的重要性；</w:t>
            </w:r>
          </w:p>
          <w:p w14:paraId="1E3C858A" w14:textId="77777777" w:rsidR="00F710AA" w:rsidRDefault="00FF2155">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扎实的专业知识和娴熟的专业技能在提供优质服务中的重要性；</w:t>
            </w:r>
          </w:p>
          <w:p w14:paraId="12DBB010" w14:textId="77777777" w:rsidR="00F710AA" w:rsidRDefault="00FF2155">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学习新知识、掌握先进技术在工作中的重要性；</w:t>
            </w:r>
          </w:p>
          <w:p w14:paraId="10FE20BE" w14:textId="77777777" w:rsidR="00F710AA" w:rsidRDefault="00FF2155">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自律与自我管理，服从与团队协助在工作中的重要性。</w:t>
            </w:r>
          </w:p>
          <w:p w14:paraId="003AE514" w14:textId="77777777" w:rsidR="00F710AA" w:rsidRDefault="00F710AA">
            <w:pPr>
              <w:pStyle w:val="12"/>
              <w:widowControl w:val="0"/>
              <w:jc w:val="both"/>
              <w:rPr>
                <w:rFonts w:ascii="宋体" w:eastAsia="宋体" w:hAnsi="宋体" w:cs="宋体"/>
                <w:color w:val="auto"/>
                <w:kern w:val="2"/>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72F1C0" w14:textId="77777777" w:rsidR="00F710AA" w:rsidRDefault="00F710AA">
            <w:pPr>
              <w:pStyle w:val="12"/>
              <w:widowControl w:val="0"/>
              <w:spacing w:line="300" w:lineRule="exact"/>
              <w:jc w:val="both"/>
              <w:rPr>
                <w:rFonts w:ascii="宋体" w:eastAsia="宋体" w:hAnsi="宋体" w:cs="宋体"/>
                <w:color w:val="000000" w:themeColor="text1"/>
                <w:kern w:val="2"/>
                <w:sz w:val="24"/>
                <w:szCs w:val="24"/>
              </w:rPr>
            </w:pPr>
          </w:p>
        </w:tc>
      </w:tr>
      <w:tr w:rsidR="00F710AA" w14:paraId="134A596F" w14:textId="77777777">
        <w:trPr>
          <w:cantSplit/>
          <w:trHeight w:val="1866"/>
        </w:trPr>
        <w:tc>
          <w:tcPr>
            <w:tcW w:w="71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0E5E0B12" w14:textId="77777777" w:rsidR="00F710AA" w:rsidRDefault="00F710AA">
            <w:pPr>
              <w:pStyle w:val="12"/>
              <w:widowControl w:val="0"/>
              <w:jc w:val="both"/>
              <w:rPr>
                <w:rFonts w:ascii="宋体" w:eastAsia="宋体" w:hAnsi="宋体" w:cs="宋体"/>
                <w:color w:val="auto"/>
                <w:sz w:val="24"/>
                <w:szCs w:val="24"/>
              </w:rPr>
            </w:pPr>
          </w:p>
        </w:tc>
        <w:tc>
          <w:tcPr>
            <w:tcW w:w="7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DB7B45" w14:textId="77777777" w:rsidR="00F710AA" w:rsidRDefault="00FF2155">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美甲师应会：</w:t>
            </w:r>
          </w:p>
          <w:p w14:paraId="2714D5B8" w14:textId="77777777" w:rsidR="00F710AA" w:rsidRDefault="00FF2155">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用心、专注、积极的投入工作；</w:t>
            </w:r>
          </w:p>
          <w:p w14:paraId="6557AA8A" w14:textId="77777777" w:rsidR="00F710AA" w:rsidRDefault="00FF2155">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与顾客、同事建立并保持良好的合作关系；</w:t>
            </w:r>
          </w:p>
          <w:p w14:paraId="6F3660E6" w14:textId="77777777" w:rsidR="00F710AA" w:rsidRDefault="00FF2155">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仪容仪表、言谈举止、行为习惯均展现出训练有素的职业形象；</w:t>
            </w:r>
          </w:p>
          <w:p w14:paraId="14303F8F" w14:textId="77777777" w:rsidR="00F710AA" w:rsidRDefault="00FF2155">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以真诚、热情、严谨、细致的专业态度服务顾客；</w:t>
            </w:r>
          </w:p>
          <w:p w14:paraId="1A0308EC" w14:textId="77777777" w:rsidR="00F710AA" w:rsidRDefault="00FF2155">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以丰富的专业知识和娴熟的专业技能为顾客提供高品质服务；</w:t>
            </w:r>
          </w:p>
          <w:p w14:paraId="017A1384" w14:textId="77777777" w:rsidR="00F710AA" w:rsidRDefault="00FF2155">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了解行业新科技、新技术、新产品，拓展相关专业知识；</w:t>
            </w:r>
          </w:p>
          <w:p w14:paraId="434B50E5" w14:textId="77777777" w:rsidR="00F710AA" w:rsidRDefault="00FF2155">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管理好自身情绪和压力，保持工作与生活的平衡；</w:t>
            </w:r>
          </w:p>
          <w:p w14:paraId="3B6B45E6" w14:textId="77777777" w:rsidR="00F710AA" w:rsidRDefault="00FF2155">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保持皮肤和身体健康。</w:t>
            </w:r>
          </w:p>
          <w:p w14:paraId="1D654C4B" w14:textId="77777777" w:rsidR="00F710AA" w:rsidRDefault="00F710AA">
            <w:pPr>
              <w:pStyle w:val="12"/>
              <w:widowControl w:val="0"/>
              <w:jc w:val="both"/>
              <w:rPr>
                <w:rFonts w:ascii="宋体" w:eastAsia="宋体" w:hAnsi="宋体" w:cs="宋体"/>
                <w:color w:val="auto"/>
                <w:kern w:val="2"/>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2C9483" w14:textId="77777777" w:rsidR="00F710AA" w:rsidRDefault="00F710AA">
            <w:pPr>
              <w:pStyle w:val="12"/>
              <w:widowControl w:val="0"/>
              <w:spacing w:line="300" w:lineRule="exact"/>
              <w:jc w:val="both"/>
              <w:rPr>
                <w:rFonts w:ascii="宋体" w:eastAsia="宋体" w:hAnsi="宋体" w:cs="宋体"/>
                <w:color w:val="000000" w:themeColor="text1"/>
                <w:kern w:val="2"/>
                <w:sz w:val="24"/>
                <w:szCs w:val="24"/>
              </w:rPr>
            </w:pPr>
          </w:p>
        </w:tc>
      </w:tr>
      <w:tr w:rsidR="00F710AA" w14:paraId="303B468C" w14:textId="77777777">
        <w:trPr>
          <w:cantSplit/>
          <w:trHeight w:val="90"/>
        </w:trPr>
        <w:tc>
          <w:tcPr>
            <w:tcW w:w="71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655A3C2" w14:textId="77777777" w:rsidR="00F710AA" w:rsidRDefault="00FF2155">
            <w:pPr>
              <w:pStyle w:val="12"/>
              <w:widowControl w:val="0"/>
              <w:jc w:val="center"/>
              <w:rPr>
                <w:rFonts w:ascii="宋体" w:eastAsia="宋体" w:hAnsi="宋体" w:cs="宋体"/>
                <w:color w:val="auto"/>
                <w:sz w:val="24"/>
                <w:szCs w:val="24"/>
              </w:rPr>
            </w:pPr>
            <w:r>
              <w:rPr>
                <w:rFonts w:ascii="宋体" w:eastAsia="宋体" w:hAnsi="宋体" w:cs="宋体" w:hint="eastAsia"/>
                <w:bCs/>
                <w:color w:val="auto"/>
                <w:sz w:val="24"/>
                <w:szCs w:val="24"/>
              </w:rPr>
              <w:t>3</w:t>
            </w:r>
          </w:p>
        </w:tc>
        <w:tc>
          <w:tcPr>
            <w:tcW w:w="7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78184D" w14:textId="77777777" w:rsidR="00F710AA" w:rsidRDefault="00FF2155">
            <w:pPr>
              <w:pStyle w:val="12"/>
              <w:widowControl w:val="0"/>
              <w:jc w:val="center"/>
              <w:rPr>
                <w:rFonts w:ascii="宋体" w:eastAsia="宋体" w:hAnsi="宋体" w:cs="宋体"/>
                <w:b/>
                <w:color w:val="auto"/>
                <w:kern w:val="2"/>
                <w:sz w:val="24"/>
                <w:szCs w:val="24"/>
              </w:rPr>
            </w:pPr>
            <w:r>
              <w:rPr>
                <w:rFonts w:ascii="宋体" w:eastAsia="宋体" w:hAnsi="宋体" w:cs="宋体" w:hint="eastAsia"/>
                <w:b/>
                <w:bCs/>
                <w:color w:val="auto"/>
                <w:kern w:val="2"/>
                <w:sz w:val="24"/>
                <w:szCs w:val="24"/>
              </w:rPr>
              <w:t>顾客服务</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491F1C" w14:textId="77777777" w:rsidR="00F710AA" w:rsidRDefault="00FF2155">
            <w:pPr>
              <w:pStyle w:val="12"/>
              <w:widowControl w:val="0"/>
              <w:spacing w:line="300" w:lineRule="exact"/>
              <w:jc w:val="center"/>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1</w:t>
            </w:r>
          </w:p>
        </w:tc>
      </w:tr>
      <w:tr w:rsidR="00F710AA" w14:paraId="223209CD" w14:textId="77777777">
        <w:trPr>
          <w:cantSplit/>
          <w:trHeight w:val="90"/>
        </w:trPr>
        <w:tc>
          <w:tcPr>
            <w:tcW w:w="71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6D0E2660" w14:textId="77777777" w:rsidR="00F710AA" w:rsidRDefault="00F710AA">
            <w:pPr>
              <w:pStyle w:val="12"/>
              <w:widowControl w:val="0"/>
              <w:jc w:val="center"/>
              <w:rPr>
                <w:rFonts w:ascii="宋体" w:eastAsia="宋体" w:hAnsi="宋体" w:cs="宋体"/>
                <w:bCs/>
                <w:color w:val="auto"/>
                <w:sz w:val="24"/>
                <w:szCs w:val="24"/>
              </w:rPr>
            </w:pPr>
          </w:p>
        </w:tc>
        <w:tc>
          <w:tcPr>
            <w:tcW w:w="7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E30F95" w14:textId="77777777" w:rsidR="00F710AA" w:rsidRDefault="00FF2155">
            <w:pPr>
              <w:pStyle w:val="12"/>
              <w:widowControl w:val="0"/>
              <w:spacing w:line="298" w:lineRule="exact"/>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美甲师应知</w:t>
            </w:r>
            <w:r>
              <w:rPr>
                <w:rFonts w:ascii="宋体" w:eastAsia="宋体" w:hAnsi="宋体" w:cs="宋体" w:hint="eastAsia"/>
                <w:color w:val="auto"/>
                <w:kern w:val="2"/>
                <w:sz w:val="24"/>
                <w:szCs w:val="24"/>
              </w:rPr>
              <w:t>：</w:t>
            </w:r>
          </w:p>
          <w:p w14:paraId="6BD9B7BE" w14:textId="77777777" w:rsidR="00F710AA" w:rsidRDefault="00FF2155">
            <w:pPr>
              <w:pStyle w:val="11"/>
              <w:numPr>
                <w:ilvl w:val="0"/>
                <w:numId w:val="6"/>
              </w:numPr>
              <w:autoSpaceDE w:val="0"/>
              <w:autoSpaceDN w:val="0"/>
              <w:adjustRightInd w:val="0"/>
              <w:ind w:firstLineChars="0"/>
              <w:rPr>
                <w:rFonts w:ascii="宋体" w:hAnsi="宋体"/>
                <w:lang w:eastAsia="zh-CN"/>
              </w:rPr>
            </w:pPr>
            <w:r>
              <w:rPr>
                <w:rFonts w:ascii="宋体" w:hAnsi="宋体" w:cs="宋体" w:hint="eastAsia"/>
                <w:kern w:val="2"/>
                <w:lang w:eastAsia="zh-CN"/>
              </w:rPr>
              <w:t>服务过程保持顾客</w:t>
            </w:r>
            <w:r>
              <w:rPr>
                <w:rFonts w:ascii="宋体" w:hAnsi="宋体" w:hint="eastAsia"/>
                <w:lang w:eastAsia="zh-CN"/>
              </w:rPr>
              <w:t>舒适、保护顾客隐私的重要性；</w:t>
            </w:r>
          </w:p>
          <w:p w14:paraId="1A6AF474" w14:textId="77777777" w:rsidR="00F710AA" w:rsidRDefault="00FF2155">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仔细聆听、详细询问以及正确理解顾客愿望的重要性；</w:t>
            </w:r>
          </w:p>
          <w:p w14:paraId="1430C682" w14:textId="77777777" w:rsidR="00F710AA" w:rsidRDefault="00FF2155">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对不同文化、年龄、期望及爱好的顾客应采取的不同沟通方式；</w:t>
            </w:r>
          </w:p>
          <w:p w14:paraId="2E3C1DD4" w14:textId="77777777" w:rsidR="00F710AA" w:rsidRDefault="00FF2155">
            <w:pPr>
              <w:pStyle w:val="11"/>
              <w:numPr>
                <w:ilvl w:val="0"/>
                <w:numId w:val="6"/>
              </w:numPr>
              <w:autoSpaceDE w:val="0"/>
              <w:autoSpaceDN w:val="0"/>
              <w:adjustRightInd w:val="0"/>
              <w:ind w:firstLineChars="0"/>
              <w:rPr>
                <w:rFonts w:ascii="宋体" w:hAnsi="宋体"/>
                <w:lang w:eastAsia="zh-CN"/>
              </w:rPr>
            </w:pPr>
            <w:r>
              <w:rPr>
                <w:rFonts w:ascii="宋体" w:hAnsi="宋体" w:cs="宋体" w:hint="eastAsia"/>
                <w:kern w:val="2"/>
                <w:lang w:eastAsia="zh-CN"/>
              </w:rPr>
              <w:t>顾客</w:t>
            </w:r>
            <w:r>
              <w:rPr>
                <w:rFonts w:ascii="宋体" w:hAnsi="宋体" w:hint="eastAsia"/>
                <w:lang w:eastAsia="zh-CN"/>
              </w:rPr>
              <w:t>期望与实际疗效有差距，不盲目承诺护理效果的重要性；</w:t>
            </w:r>
          </w:p>
          <w:p w14:paraId="5351151F" w14:textId="77777777" w:rsidR="00F710AA" w:rsidRDefault="00FF2155">
            <w:pPr>
              <w:pStyle w:val="11"/>
              <w:numPr>
                <w:ilvl w:val="0"/>
                <w:numId w:val="6"/>
              </w:numPr>
              <w:autoSpaceDE w:val="0"/>
              <w:autoSpaceDN w:val="0"/>
              <w:adjustRightInd w:val="0"/>
              <w:ind w:firstLineChars="0"/>
              <w:rPr>
                <w:rFonts w:ascii="宋体" w:hAnsi="宋体" w:cs="宋体"/>
                <w:kern w:val="2"/>
                <w:lang w:eastAsia="zh-CN"/>
              </w:rPr>
            </w:pPr>
            <w:r>
              <w:rPr>
                <w:rFonts w:ascii="宋体" w:hAnsi="宋体" w:hint="eastAsia"/>
                <w:lang w:eastAsia="zh-CN"/>
              </w:rPr>
              <w:t>全面询问和检查顾客皮肤及身体状况以保证安全护理的重要性；</w:t>
            </w:r>
          </w:p>
          <w:p w14:paraId="68A42E8F" w14:textId="77777777" w:rsidR="00F710AA" w:rsidRDefault="00FF2155">
            <w:pPr>
              <w:pStyle w:val="11"/>
              <w:numPr>
                <w:ilvl w:val="0"/>
                <w:numId w:val="6"/>
              </w:numPr>
              <w:autoSpaceDE w:val="0"/>
              <w:autoSpaceDN w:val="0"/>
              <w:adjustRightInd w:val="0"/>
              <w:ind w:firstLineChars="0"/>
              <w:rPr>
                <w:rFonts w:ascii="宋体" w:hAnsi="宋体"/>
                <w:lang w:eastAsia="zh-CN"/>
              </w:rPr>
            </w:pPr>
            <w:r>
              <w:rPr>
                <w:rFonts w:ascii="宋体" w:hAnsi="宋体" w:cs="宋体" w:hint="eastAsia"/>
                <w:kern w:val="2"/>
                <w:lang w:eastAsia="zh-CN"/>
              </w:rPr>
              <w:t>常见手足皮肤病、指甲（趾甲）病变识别以及护理禁忌症</w:t>
            </w:r>
            <w:r>
              <w:rPr>
                <w:rFonts w:ascii="宋体" w:hAnsi="宋体" w:hint="eastAsia"/>
                <w:lang w:eastAsia="zh-CN"/>
              </w:rPr>
              <w:t>；</w:t>
            </w:r>
          </w:p>
          <w:p w14:paraId="7D9B1E27" w14:textId="77777777" w:rsidR="00F710AA" w:rsidRDefault="00FF2155">
            <w:pPr>
              <w:pStyle w:val="11"/>
              <w:numPr>
                <w:ilvl w:val="0"/>
                <w:numId w:val="6"/>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护理过程</w:t>
            </w:r>
            <w:r>
              <w:rPr>
                <w:rFonts w:ascii="宋体" w:hAnsi="宋体" w:hint="eastAsia"/>
                <w:lang w:eastAsia="zh-CN"/>
              </w:rPr>
              <w:t>注重细节的重要性；</w:t>
            </w:r>
          </w:p>
          <w:p w14:paraId="42E0C830" w14:textId="77777777" w:rsidR="00F710AA" w:rsidRDefault="00FF2155">
            <w:pPr>
              <w:pStyle w:val="11"/>
              <w:numPr>
                <w:ilvl w:val="0"/>
                <w:numId w:val="6"/>
              </w:numPr>
              <w:autoSpaceDE w:val="0"/>
              <w:autoSpaceDN w:val="0"/>
              <w:adjustRightInd w:val="0"/>
              <w:ind w:firstLineChars="0"/>
              <w:rPr>
                <w:rFonts w:ascii="宋体" w:hAnsi="宋体" w:cs="宋体"/>
                <w:kern w:val="2"/>
                <w:lang w:eastAsia="zh-CN"/>
              </w:rPr>
            </w:pPr>
            <w:r>
              <w:rPr>
                <w:rFonts w:ascii="宋体" w:hAnsi="宋体" w:hint="eastAsia"/>
                <w:lang w:eastAsia="zh-CN"/>
              </w:rPr>
              <w:t>服务过程、售后服务以及日常关心对维护顾客关系的重要性；</w:t>
            </w:r>
          </w:p>
          <w:p w14:paraId="446CA364" w14:textId="77777777" w:rsidR="00F710AA" w:rsidRDefault="00FF2155">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为顾客提供日常美甲、手足保养建议的重要性。</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C517E2" w14:textId="77777777" w:rsidR="00F710AA" w:rsidRDefault="00F710AA">
            <w:pPr>
              <w:pStyle w:val="12"/>
              <w:widowControl w:val="0"/>
              <w:spacing w:line="300" w:lineRule="exact"/>
              <w:jc w:val="center"/>
              <w:rPr>
                <w:rFonts w:ascii="宋体" w:eastAsia="宋体" w:hAnsi="宋体" w:cs="宋体"/>
                <w:bCs/>
                <w:color w:val="000000" w:themeColor="text1"/>
                <w:kern w:val="2"/>
                <w:sz w:val="24"/>
                <w:szCs w:val="24"/>
              </w:rPr>
            </w:pPr>
          </w:p>
        </w:tc>
      </w:tr>
      <w:tr w:rsidR="00F710AA" w14:paraId="37F3A121" w14:textId="77777777">
        <w:trPr>
          <w:cantSplit/>
          <w:trHeight w:val="3155"/>
        </w:trPr>
        <w:tc>
          <w:tcPr>
            <w:tcW w:w="71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74AEC8FF" w14:textId="77777777" w:rsidR="00F710AA" w:rsidRDefault="00F710AA">
            <w:pPr>
              <w:pStyle w:val="12"/>
              <w:widowControl w:val="0"/>
              <w:jc w:val="center"/>
              <w:rPr>
                <w:rFonts w:ascii="宋体" w:eastAsia="宋体" w:hAnsi="宋体" w:cs="宋体"/>
                <w:bCs/>
                <w:color w:val="auto"/>
                <w:sz w:val="24"/>
                <w:szCs w:val="24"/>
              </w:rPr>
            </w:pPr>
          </w:p>
        </w:tc>
        <w:tc>
          <w:tcPr>
            <w:tcW w:w="7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61E26F" w14:textId="77777777" w:rsidR="00F710AA" w:rsidRDefault="00FF2155">
            <w:pPr>
              <w:pStyle w:val="12"/>
              <w:widowControl w:val="0"/>
              <w:rPr>
                <w:rFonts w:ascii="宋体" w:eastAsia="宋体" w:hAnsi="宋体" w:cs="宋体"/>
                <w:color w:val="auto"/>
                <w:sz w:val="24"/>
                <w:szCs w:val="24"/>
                <w:u w:val="single"/>
              </w:rPr>
            </w:pPr>
            <w:r>
              <w:rPr>
                <w:rFonts w:ascii="宋体" w:eastAsia="宋体" w:hAnsi="宋体" w:cs="宋体" w:hint="eastAsia"/>
                <w:color w:val="auto"/>
                <w:sz w:val="24"/>
                <w:szCs w:val="24"/>
                <w:u w:val="single"/>
              </w:rPr>
              <w:t>美甲师应会：</w:t>
            </w:r>
          </w:p>
          <w:p w14:paraId="7638A9A4" w14:textId="77777777" w:rsidR="00F710AA" w:rsidRDefault="00FF2155">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以专业、安全的方式为顾客提供专业的服务；</w:t>
            </w:r>
          </w:p>
          <w:p w14:paraId="76D0F960" w14:textId="77777777" w:rsidR="00F710AA" w:rsidRDefault="00FF2155">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为顾客提供满意而难忘的服务；</w:t>
            </w:r>
          </w:p>
          <w:p w14:paraId="49FBE15E" w14:textId="77777777" w:rsidR="00F710AA" w:rsidRDefault="00FF2155">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尊重文化差异，维护顾客尊严，满足不同顾客的需求；</w:t>
            </w:r>
          </w:p>
          <w:p w14:paraId="5F01B8F9" w14:textId="77777777" w:rsidR="00F710AA" w:rsidRDefault="00FF2155">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对超出美甲师职责范围的服务，应提出采取医疗手段的建议；</w:t>
            </w:r>
          </w:p>
          <w:p w14:paraId="602222E3" w14:textId="77777777" w:rsidR="00F710AA" w:rsidRDefault="00FF2155">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在沟通中区分顾客的期望和要求，不能盲目承诺；</w:t>
            </w:r>
          </w:p>
          <w:p w14:paraId="18A15707" w14:textId="77777777" w:rsidR="00F710AA" w:rsidRDefault="00FF2155">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为顾客提供美甲类化妆品购买和日常保养建议；</w:t>
            </w:r>
          </w:p>
          <w:p w14:paraId="009464FD" w14:textId="77777777" w:rsidR="00F710AA" w:rsidRDefault="00FF2155">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护理过程中与顾客保持积极沟通以满足其需求；</w:t>
            </w:r>
          </w:p>
          <w:p w14:paraId="57F2EF49" w14:textId="77777777" w:rsidR="00F710AA" w:rsidRDefault="00FF2155">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护理结束后及时询问反馈意见，保证顾客满意离开。</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D2B843" w14:textId="77777777" w:rsidR="00F710AA" w:rsidRDefault="00F710AA">
            <w:pPr>
              <w:pStyle w:val="12"/>
              <w:widowControl w:val="0"/>
              <w:spacing w:line="300" w:lineRule="exact"/>
              <w:jc w:val="center"/>
              <w:rPr>
                <w:rFonts w:ascii="宋体" w:eastAsia="宋体" w:hAnsi="宋体" w:cs="宋体"/>
                <w:bCs/>
                <w:color w:val="000000" w:themeColor="text1"/>
                <w:kern w:val="2"/>
                <w:sz w:val="24"/>
                <w:szCs w:val="24"/>
              </w:rPr>
            </w:pPr>
          </w:p>
        </w:tc>
      </w:tr>
      <w:tr w:rsidR="00F710AA" w14:paraId="72F7BE0B" w14:textId="77777777">
        <w:trPr>
          <w:cantSplit/>
          <w:trHeight w:val="383"/>
        </w:trPr>
        <w:tc>
          <w:tcPr>
            <w:tcW w:w="71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18795112" w14:textId="77777777" w:rsidR="00F710AA" w:rsidRDefault="00F710AA">
            <w:pPr>
              <w:pStyle w:val="12"/>
              <w:widowControl w:val="0"/>
              <w:jc w:val="center"/>
              <w:rPr>
                <w:rFonts w:ascii="宋体" w:eastAsia="宋体" w:hAnsi="宋体" w:cs="宋体"/>
                <w:bCs/>
                <w:color w:val="auto"/>
                <w:sz w:val="24"/>
                <w:szCs w:val="24"/>
              </w:rPr>
            </w:pPr>
          </w:p>
        </w:tc>
        <w:tc>
          <w:tcPr>
            <w:tcW w:w="7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27F077" w14:textId="77777777" w:rsidR="00F710AA" w:rsidRDefault="00FF2155">
            <w:pPr>
              <w:pStyle w:val="12"/>
              <w:widowControl w:val="0"/>
              <w:ind w:firstLineChars="1127" w:firstLine="2715"/>
              <w:jc w:val="both"/>
              <w:rPr>
                <w:rFonts w:ascii="宋体" w:eastAsia="宋体" w:hAnsi="宋体" w:cs="宋体"/>
                <w:color w:val="auto"/>
                <w:sz w:val="24"/>
                <w:szCs w:val="24"/>
              </w:rPr>
            </w:pPr>
            <w:r>
              <w:rPr>
                <w:rFonts w:ascii="宋体" w:eastAsia="宋体" w:hAnsi="宋体" w:cs="宋体" w:hint="eastAsia"/>
                <w:b/>
                <w:bCs/>
                <w:color w:val="auto"/>
                <w:sz w:val="24"/>
                <w:szCs w:val="24"/>
              </w:rPr>
              <w:t>美甲专业知识技能</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40BF4C" w14:textId="77777777" w:rsidR="00F710AA" w:rsidRDefault="00FF2155">
            <w:pPr>
              <w:pStyle w:val="12"/>
              <w:widowControl w:val="0"/>
              <w:spacing w:line="300" w:lineRule="exact"/>
              <w:jc w:val="center"/>
              <w:rPr>
                <w:rFonts w:ascii="宋体" w:eastAsia="宋体" w:hAnsi="宋体" w:cs="宋体"/>
                <w:bCs/>
                <w:color w:val="000000" w:themeColor="text1"/>
                <w:kern w:val="2"/>
                <w:sz w:val="24"/>
                <w:szCs w:val="24"/>
              </w:rPr>
            </w:pPr>
            <w:r>
              <w:rPr>
                <w:rFonts w:ascii="宋体" w:eastAsia="宋体" w:hAnsi="宋体" w:cs="宋体"/>
                <w:bCs/>
                <w:color w:val="000000" w:themeColor="text1"/>
                <w:kern w:val="2"/>
                <w:sz w:val="24"/>
                <w:szCs w:val="24"/>
              </w:rPr>
              <w:t>7</w:t>
            </w:r>
          </w:p>
        </w:tc>
      </w:tr>
      <w:tr w:rsidR="00F710AA" w14:paraId="69644A47" w14:textId="77777777">
        <w:trPr>
          <w:cantSplit/>
          <w:trHeight w:val="90"/>
        </w:trPr>
        <w:tc>
          <w:tcPr>
            <w:tcW w:w="71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542A5E8" w14:textId="77777777" w:rsidR="00F710AA" w:rsidRDefault="00F710AA">
            <w:pPr>
              <w:pStyle w:val="12"/>
              <w:widowControl w:val="0"/>
              <w:jc w:val="center"/>
              <w:rPr>
                <w:rFonts w:ascii="宋体" w:eastAsia="宋体" w:hAnsi="宋体" w:cs="宋体"/>
                <w:bCs/>
                <w:color w:val="auto"/>
                <w:sz w:val="24"/>
                <w:szCs w:val="24"/>
              </w:rPr>
            </w:pPr>
          </w:p>
        </w:tc>
        <w:tc>
          <w:tcPr>
            <w:tcW w:w="7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E37D24" w14:textId="77777777" w:rsidR="00F710AA" w:rsidRDefault="00FF2155">
            <w:pPr>
              <w:pStyle w:val="12"/>
              <w:widowControl w:val="0"/>
              <w:jc w:val="both"/>
              <w:rPr>
                <w:rFonts w:ascii="宋体" w:eastAsia="宋体" w:hAnsi="宋体" w:cs="宋体"/>
                <w:bCs/>
                <w:color w:val="auto"/>
                <w:kern w:val="2"/>
                <w:sz w:val="24"/>
                <w:szCs w:val="24"/>
                <w:u w:val="single"/>
              </w:rPr>
            </w:pPr>
            <w:r>
              <w:rPr>
                <w:rFonts w:ascii="宋体" w:eastAsia="宋体" w:hAnsi="宋体" w:cs="宋体" w:hint="eastAsia"/>
                <w:bCs/>
                <w:color w:val="auto"/>
                <w:kern w:val="2"/>
                <w:sz w:val="24"/>
                <w:szCs w:val="24"/>
                <w:u w:val="single"/>
              </w:rPr>
              <w:t>美甲师应知：</w:t>
            </w:r>
          </w:p>
          <w:p w14:paraId="1A4488F9" w14:textId="77777777" w:rsidR="00F710AA" w:rsidRDefault="00FF2155">
            <w:pPr>
              <w:pStyle w:val="12"/>
              <w:widowControl w:val="0"/>
              <w:numPr>
                <w:ilvl w:val="0"/>
                <w:numId w:val="8"/>
              </w:numPr>
              <w:jc w:val="both"/>
              <w:rPr>
                <w:rFonts w:ascii="宋体" w:eastAsia="宋体" w:hAnsi="宋体" w:cs="宋体"/>
                <w:color w:val="000000" w:themeColor="text1"/>
                <w:kern w:val="2"/>
                <w:sz w:val="24"/>
                <w:szCs w:val="24"/>
              </w:rPr>
            </w:pPr>
            <w:r>
              <w:rPr>
                <w:rFonts w:ascii="宋体" w:eastAsia="宋体" w:hAnsi="宋体" w:cs="宋体" w:hint="eastAsia"/>
                <w:color w:val="auto"/>
                <w:sz w:val="24"/>
                <w:szCs w:val="24"/>
              </w:rPr>
              <w:t>手部、足部及指甲的解剖学基础知识；</w:t>
            </w:r>
          </w:p>
          <w:p w14:paraId="52478974" w14:textId="77777777" w:rsidR="00F710AA" w:rsidRDefault="00FF2155">
            <w:pPr>
              <w:pStyle w:val="12"/>
              <w:widowControl w:val="0"/>
              <w:numPr>
                <w:ilvl w:val="0"/>
                <w:numId w:val="8"/>
              </w:numPr>
              <w:jc w:val="both"/>
              <w:rPr>
                <w:rFonts w:ascii="宋体" w:eastAsia="宋体" w:hAnsi="宋体" w:cs="宋体"/>
                <w:color w:val="000000" w:themeColor="text1"/>
                <w:kern w:val="2"/>
                <w:sz w:val="24"/>
                <w:szCs w:val="24"/>
              </w:rPr>
            </w:pPr>
            <w:r>
              <w:rPr>
                <w:rFonts w:ascii="宋体" w:eastAsia="宋体" w:hAnsi="宋体" w:cs="宋体" w:hint="eastAsia"/>
                <w:color w:val="auto"/>
                <w:sz w:val="24"/>
                <w:szCs w:val="24"/>
              </w:rPr>
              <w:t>色彩搭配、素描等美学基础知识；</w:t>
            </w:r>
          </w:p>
          <w:p w14:paraId="1D710E8B" w14:textId="77777777" w:rsidR="00F710AA" w:rsidRDefault="00FF2155">
            <w:pPr>
              <w:pStyle w:val="12"/>
              <w:widowControl w:val="0"/>
              <w:numPr>
                <w:ilvl w:val="0"/>
                <w:numId w:val="8"/>
              </w:numPr>
              <w:jc w:val="both"/>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美甲师、顾客和工作区域的准备方式及标准；</w:t>
            </w:r>
          </w:p>
          <w:p w14:paraId="1547B773" w14:textId="77777777" w:rsidR="00F710AA" w:rsidRDefault="00FF2155">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sz w:val="24"/>
                <w:szCs w:val="24"/>
              </w:rPr>
              <w:t>相关化学产品的安全使用方法；</w:t>
            </w:r>
          </w:p>
          <w:p w14:paraId="7B557F28" w14:textId="77777777" w:rsidR="00F710AA" w:rsidRDefault="00FF2155">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不同类型手足皮肤、指甲（趾甲）的分析、识别及不同的保养方法；</w:t>
            </w:r>
          </w:p>
          <w:p w14:paraId="19FC0D35" w14:textId="77777777" w:rsidR="00F710AA" w:rsidRDefault="00FF2155">
            <w:pPr>
              <w:pStyle w:val="12"/>
              <w:widowControl w:val="0"/>
              <w:numPr>
                <w:ilvl w:val="0"/>
                <w:numId w:val="8"/>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自然甲护理及修复知识；</w:t>
            </w:r>
          </w:p>
          <w:p w14:paraId="75935E7A" w14:textId="77777777" w:rsidR="00F710AA" w:rsidRDefault="00FF2155">
            <w:pPr>
              <w:pStyle w:val="12"/>
              <w:widowControl w:val="0"/>
              <w:numPr>
                <w:ilvl w:val="0"/>
                <w:numId w:val="8"/>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甲片的运用以及美甲艺术设计；</w:t>
            </w:r>
          </w:p>
          <w:p w14:paraId="319C5F50" w14:textId="77777777" w:rsidR="00F710AA" w:rsidRDefault="00FF2155">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sz w:val="24"/>
                <w:szCs w:val="24"/>
              </w:rPr>
              <w:t>美甲行业服务新技术、发展趋势与时尚流行。</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01569B" w14:textId="77777777" w:rsidR="00F710AA" w:rsidRDefault="00F710AA">
            <w:pPr>
              <w:pStyle w:val="12"/>
              <w:widowControl w:val="0"/>
              <w:spacing w:line="298" w:lineRule="exact"/>
              <w:jc w:val="center"/>
              <w:rPr>
                <w:rFonts w:ascii="宋体" w:eastAsia="宋体" w:hAnsi="宋体" w:cs="宋体"/>
                <w:bCs/>
                <w:color w:val="000000" w:themeColor="text1"/>
                <w:sz w:val="24"/>
                <w:szCs w:val="24"/>
              </w:rPr>
            </w:pPr>
          </w:p>
        </w:tc>
      </w:tr>
      <w:tr w:rsidR="00F710AA" w14:paraId="62426638" w14:textId="77777777">
        <w:trPr>
          <w:cantSplit/>
          <w:trHeight w:val="90"/>
        </w:trPr>
        <w:tc>
          <w:tcPr>
            <w:tcW w:w="71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47827B0E" w14:textId="77777777" w:rsidR="00F710AA" w:rsidRDefault="00F710AA">
            <w:pPr>
              <w:pStyle w:val="12"/>
              <w:widowControl w:val="0"/>
              <w:jc w:val="center"/>
              <w:rPr>
                <w:rFonts w:ascii="宋体" w:eastAsia="宋体" w:hAnsi="宋体" w:cs="宋体"/>
                <w:bCs/>
                <w:color w:val="auto"/>
                <w:sz w:val="24"/>
                <w:szCs w:val="24"/>
              </w:rPr>
            </w:pPr>
          </w:p>
        </w:tc>
        <w:tc>
          <w:tcPr>
            <w:tcW w:w="7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3B7AC30" w14:textId="77777777" w:rsidR="00F710AA" w:rsidRDefault="00FF2155">
            <w:pPr>
              <w:pStyle w:val="12"/>
              <w:widowControl w:val="0"/>
              <w:jc w:val="both"/>
              <w:rPr>
                <w:rFonts w:ascii="宋体" w:eastAsia="宋体" w:hAnsi="宋体" w:cs="宋体"/>
                <w:bCs/>
                <w:color w:val="auto"/>
                <w:sz w:val="24"/>
                <w:szCs w:val="24"/>
                <w:u w:val="single"/>
              </w:rPr>
            </w:pPr>
            <w:r>
              <w:rPr>
                <w:rFonts w:ascii="宋体" w:eastAsia="宋体" w:hAnsi="宋体" w:cs="宋体" w:hint="eastAsia"/>
                <w:bCs/>
                <w:color w:val="auto"/>
                <w:sz w:val="24"/>
                <w:szCs w:val="24"/>
                <w:u w:val="single"/>
              </w:rPr>
              <w:t>美甲师应会：</w:t>
            </w:r>
          </w:p>
          <w:p w14:paraId="6855A10D" w14:textId="77777777" w:rsidR="00F710AA" w:rsidRDefault="00FF2155">
            <w:pPr>
              <w:pStyle w:val="12"/>
              <w:widowControl w:val="0"/>
              <w:numPr>
                <w:ilvl w:val="0"/>
                <w:numId w:val="9"/>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根据顾客的需要进行手部或足部护理；</w:t>
            </w:r>
          </w:p>
          <w:p w14:paraId="3810540D" w14:textId="77777777" w:rsidR="00F710AA" w:rsidRDefault="00FF2155">
            <w:pPr>
              <w:pStyle w:val="12"/>
              <w:widowControl w:val="0"/>
              <w:numPr>
                <w:ilvl w:val="0"/>
                <w:numId w:val="9"/>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自然指甲（趾甲）修护及美化；</w:t>
            </w:r>
          </w:p>
          <w:p w14:paraId="657558E0" w14:textId="77777777" w:rsidR="00F710AA" w:rsidRDefault="00FF2155">
            <w:pPr>
              <w:pStyle w:val="12"/>
              <w:widowControl w:val="0"/>
              <w:numPr>
                <w:ilvl w:val="0"/>
                <w:numId w:val="9"/>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根据顾客服饰风格色彩设计和绘制艺术美甲；</w:t>
            </w:r>
          </w:p>
          <w:p w14:paraId="61DF87A1" w14:textId="77777777" w:rsidR="00F710AA" w:rsidRDefault="00FF2155">
            <w:pPr>
              <w:pStyle w:val="12"/>
              <w:widowControl w:val="0"/>
              <w:numPr>
                <w:ilvl w:val="0"/>
                <w:numId w:val="9"/>
              </w:numPr>
              <w:spacing w:line="298" w:lineRule="exact"/>
              <w:rPr>
                <w:rFonts w:ascii="宋体" w:eastAsia="宋体" w:hAnsi="宋体" w:cs="宋体"/>
                <w:color w:val="000000" w:themeColor="text1"/>
                <w:sz w:val="24"/>
                <w:szCs w:val="24"/>
              </w:rPr>
            </w:pPr>
            <w:r>
              <w:rPr>
                <w:rFonts w:ascii="宋体" w:eastAsia="宋体" w:hAnsi="宋体" w:cs="宋体" w:hint="eastAsia"/>
                <w:color w:val="auto"/>
                <w:sz w:val="24"/>
                <w:szCs w:val="24"/>
              </w:rPr>
              <w:t>为顾客提供产品购买及日常护理等建议。</w:t>
            </w:r>
          </w:p>
          <w:p w14:paraId="576307CD" w14:textId="77777777" w:rsidR="00F710AA" w:rsidRDefault="00F710AA">
            <w:pPr>
              <w:pStyle w:val="12"/>
              <w:widowControl w:val="0"/>
              <w:spacing w:line="298" w:lineRule="exact"/>
              <w:rPr>
                <w:rFonts w:ascii="宋体" w:eastAsia="宋体" w:hAnsi="宋体" w:cs="宋体"/>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2F14EC" w14:textId="77777777" w:rsidR="00F710AA" w:rsidRDefault="00F710AA">
            <w:pPr>
              <w:pStyle w:val="12"/>
              <w:widowControl w:val="0"/>
              <w:spacing w:line="298" w:lineRule="exact"/>
              <w:jc w:val="center"/>
              <w:rPr>
                <w:rFonts w:ascii="宋体" w:eastAsia="宋体" w:hAnsi="宋体" w:cs="宋体"/>
                <w:bCs/>
                <w:color w:val="000000" w:themeColor="text1"/>
                <w:sz w:val="24"/>
                <w:szCs w:val="24"/>
              </w:rPr>
            </w:pPr>
          </w:p>
        </w:tc>
      </w:tr>
      <w:tr w:rsidR="00F710AA" w14:paraId="3B23928C" w14:textId="77777777">
        <w:trPr>
          <w:cantSplit/>
          <w:trHeight w:val="286"/>
        </w:trPr>
        <w:tc>
          <w:tcPr>
            <w:tcW w:w="71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8584CEF" w14:textId="77777777" w:rsidR="00F710AA" w:rsidRDefault="00FF2155">
            <w:pPr>
              <w:pStyle w:val="12"/>
              <w:widowControl w:val="0"/>
              <w:jc w:val="center"/>
              <w:rPr>
                <w:rFonts w:ascii="宋体" w:eastAsia="宋体" w:hAnsi="宋体" w:cs="宋体"/>
                <w:b/>
                <w:bCs/>
                <w:color w:val="auto"/>
                <w:sz w:val="24"/>
                <w:szCs w:val="24"/>
              </w:rPr>
            </w:pPr>
            <w:r>
              <w:rPr>
                <w:rFonts w:ascii="宋体" w:eastAsia="宋体" w:hAnsi="宋体" w:cs="宋体" w:hint="eastAsia"/>
                <w:b/>
                <w:color w:val="auto"/>
                <w:sz w:val="24"/>
                <w:szCs w:val="24"/>
              </w:rPr>
              <w:t>总分</w:t>
            </w:r>
          </w:p>
        </w:tc>
        <w:tc>
          <w:tcPr>
            <w:tcW w:w="7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8C3774" w14:textId="77777777" w:rsidR="00F710AA" w:rsidRDefault="00F710AA">
            <w:pPr>
              <w:pStyle w:val="12"/>
              <w:widowControl w:val="0"/>
              <w:spacing w:line="298" w:lineRule="exact"/>
              <w:jc w:val="both"/>
              <w:rPr>
                <w:rFonts w:ascii="宋体" w:eastAsia="宋体" w:hAnsi="宋体" w:cs="宋体"/>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43833AF" w14:textId="77777777" w:rsidR="00F710AA" w:rsidRDefault="00FF2155">
            <w:pPr>
              <w:pStyle w:val="12"/>
              <w:widowControl w:val="0"/>
              <w:jc w:val="center"/>
              <w:rPr>
                <w:rFonts w:ascii="宋体" w:eastAsia="宋体" w:hAnsi="宋体" w:cs="宋体"/>
                <w:b/>
                <w:color w:val="000000" w:themeColor="text1"/>
                <w:kern w:val="2"/>
                <w:sz w:val="24"/>
                <w:szCs w:val="24"/>
              </w:rPr>
            </w:pPr>
            <w:r>
              <w:rPr>
                <w:rFonts w:ascii="宋体" w:eastAsia="宋体" w:hAnsi="宋体" w:cs="宋体" w:hint="eastAsia"/>
                <w:b/>
                <w:color w:val="000000" w:themeColor="text1"/>
                <w:kern w:val="2"/>
                <w:sz w:val="24"/>
                <w:szCs w:val="24"/>
              </w:rPr>
              <w:t>10</w:t>
            </w:r>
            <w:r>
              <w:rPr>
                <w:rFonts w:ascii="宋体" w:eastAsia="宋体" w:hAnsi="宋体" w:cs="宋体"/>
                <w:b/>
                <w:color w:val="000000" w:themeColor="text1"/>
                <w:kern w:val="2"/>
                <w:sz w:val="24"/>
                <w:szCs w:val="24"/>
              </w:rPr>
              <w:t>.00</w:t>
            </w:r>
          </w:p>
        </w:tc>
      </w:tr>
    </w:tbl>
    <w:p w14:paraId="5EB9D3C2" w14:textId="77777777" w:rsidR="00F710AA" w:rsidRDefault="00F710AA">
      <w:pPr>
        <w:pStyle w:val="13"/>
        <w:rPr>
          <w:rFonts w:ascii="宋体" w:eastAsia="宋体" w:hAnsi="宋体" w:cs="宋体"/>
          <w:bCs/>
          <w:color w:val="auto"/>
          <w:sz w:val="24"/>
          <w:szCs w:val="24"/>
        </w:rPr>
      </w:pPr>
    </w:p>
    <w:p w14:paraId="19FD9D95" w14:textId="77777777" w:rsidR="00F710AA" w:rsidRDefault="00F710AA">
      <w:pPr>
        <w:pStyle w:val="13"/>
        <w:rPr>
          <w:rFonts w:ascii="宋体" w:eastAsia="宋体" w:hAnsi="宋体" w:cs="宋体"/>
          <w:bCs/>
          <w:color w:val="auto"/>
          <w:sz w:val="24"/>
          <w:szCs w:val="24"/>
        </w:rPr>
      </w:pPr>
    </w:p>
    <w:p w14:paraId="31932A62" w14:textId="77777777" w:rsidR="00F710AA" w:rsidRDefault="00F710AA">
      <w:pPr>
        <w:pStyle w:val="13"/>
        <w:rPr>
          <w:rFonts w:ascii="宋体" w:eastAsia="宋体" w:hAnsi="宋体" w:cs="宋体"/>
          <w:bCs/>
          <w:color w:val="auto"/>
          <w:sz w:val="24"/>
          <w:szCs w:val="24"/>
        </w:rPr>
      </w:pPr>
    </w:p>
    <w:p w14:paraId="75CDAF7D" w14:textId="77777777" w:rsidR="00F710AA" w:rsidRDefault="00F710AA">
      <w:pPr>
        <w:pStyle w:val="13"/>
        <w:rPr>
          <w:rFonts w:ascii="宋体" w:eastAsia="宋体" w:hAnsi="宋体" w:cs="宋体"/>
          <w:bCs/>
          <w:color w:val="auto"/>
          <w:sz w:val="24"/>
          <w:szCs w:val="24"/>
        </w:rPr>
      </w:pPr>
    </w:p>
    <w:p w14:paraId="6ED24FF5" w14:textId="77777777" w:rsidR="00F710AA" w:rsidRDefault="00F710AA">
      <w:pPr>
        <w:pStyle w:val="13"/>
        <w:rPr>
          <w:rFonts w:ascii="宋体" w:eastAsia="宋体" w:hAnsi="宋体" w:cs="宋体"/>
          <w:bCs/>
          <w:color w:val="auto"/>
          <w:sz w:val="24"/>
          <w:szCs w:val="24"/>
        </w:rPr>
      </w:pPr>
    </w:p>
    <w:p w14:paraId="15526C75" w14:textId="77777777" w:rsidR="00F710AA" w:rsidRDefault="00F710AA">
      <w:pPr>
        <w:pStyle w:val="13"/>
        <w:rPr>
          <w:rFonts w:ascii="宋体" w:eastAsia="宋体" w:hAnsi="宋体" w:cs="宋体"/>
          <w:bCs/>
          <w:color w:val="auto"/>
          <w:sz w:val="24"/>
          <w:szCs w:val="24"/>
        </w:rPr>
      </w:pPr>
    </w:p>
    <w:p w14:paraId="16178120" w14:textId="77777777" w:rsidR="00F710AA" w:rsidRDefault="00F710AA">
      <w:pPr>
        <w:pStyle w:val="13"/>
        <w:rPr>
          <w:rFonts w:ascii="宋体" w:eastAsia="宋体" w:hAnsi="宋体" w:cs="宋体"/>
          <w:bCs/>
          <w:color w:val="auto"/>
          <w:sz w:val="24"/>
          <w:szCs w:val="24"/>
        </w:rPr>
      </w:pPr>
    </w:p>
    <w:p w14:paraId="1EC15A14" w14:textId="77777777" w:rsidR="00F710AA" w:rsidRDefault="00F710AA">
      <w:pPr>
        <w:pStyle w:val="13"/>
        <w:rPr>
          <w:rFonts w:ascii="宋体" w:eastAsia="宋体" w:hAnsi="宋体" w:cs="宋体"/>
          <w:bCs/>
          <w:color w:val="auto"/>
          <w:sz w:val="24"/>
          <w:szCs w:val="24"/>
        </w:rPr>
      </w:pPr>
    </w:p>
    <w:p w14:paraId="7AA9869B" w14:textId="77777777" w:rsidR="00F710AA" w:rsidRDefault="00F710AA">
      <w:pPr>
        <w:pStyle w:val="13"/>
        <w:rPr>
          <w:rFonts w:ascii="宋体" w:eastAsia="宋体" w:hAnsi="宋体" w:cs="宋体"/>
          <w:bCs/>
          <w:color w:val="auto"/>
          <w:sz w:val="24"/>
          <w:szCs w:val="24"/>
        </w:rPr>
      </w:pPr>
    </w:p>
    <w:p w14:paraId="549DE43D" w14:textId="77777777" w:rsidR="00F710AA" w:rsidRDefault="00F710AA">
      <w:pPr>
        <w:pStyle w:val="13"/>
        <w:rPr>
          <w:rFonts w:ascii="宋体" w:eastAsia="宋体" w:hAnsi="宋体" w:cs="宋体"/>
          <w:bCs/>
          <w:color w:val="auto"/>
          <w:sz w:val="24"/>
          <w:szCs w:val="24"/>
        </w:rPr>
      </w:pPr>
    </w:p>
    <w:p w14:paraId="4849E2C8" w14:textId="77777777" w:rsidR="00F710AA" w:rsidRDefault="00F710AA">
      <w:pPr>
        <w:pStyle w:val="13"/>
        <w:rPr>
          <w:rFonts w:ascii="宋体" w:eastAsia="宋体" w:hAnsi="宋体" w:cs="宋体"/>
          <w:bCs/>
          <w:color w:val="auto"/>
          <w:sz w:val="24"/>
          <w:szCs w:val="24"/>
        </w:rPr>
      </w:pPr>
    </w:p>
    <w:p w14:paraId="558DFEB4" w14:textId="77777777" w:rsidR="00F710AA" w:rsidRDefault="00F710AA">
      <w:pPr>
        <w:pStyle w:val="13"/>
        <w:rPr>
          <w:rFonts w:ascii="宋体" w:eastAsia="宋体" w:hAnsi="宋体" w:cs="宋体"/>
          <w:bCs/>
          <w:color w:val="auto"/>
          <w:sz w:val="24"/>
          <w:szCs w:val="24"/>
        </w:rPr>
      </w:pPr>
    </w:p>
    <w:p w14:paraId="43711662" w14:textId="77777777" w:rsidR="00F710AA" w:rsidRDefault="00F710AA">
      <w:pPr>
        <w:pStyle w:val="13"/>
        <w:rPr>
          <w:rFonts w:ascii="宋体" w:eastAsia="宋体" w:hAnsi="宋体" w:cs="宋体"/>
          <w:bCs/>
          <w:color w:val="auto"/>
          <w:sz w:val="24"/>
          <w:szCs w:val="24"/>
        </w:rPr>
      </w:pPr>
    </w:p>
    <w:p w14:paraId="64748305" w14:textId="77777777" w:rsidR="00F710AA" w:rsidRDefault="00F710AA">
      <w:pPr>
        <w:pStyle w:val="13"/>
        <w:rPr>
          <w:rFonts w:ascii="宋体" w:eastAsia="宋体" w:hAnsi="宋体" w:cs="宋体"/>
          <w:bCs/>
          <w:color w:val="auto"/>
          <w:sz w:val="24"/>
          <w:szCs w:val="24"/>
        </w:rPr>
      </w:pPr>
    </w:p>
    <w:p w14:paraId="64D3335A" w14:textId="77777777" w:rsidR="00F710AA" w:rsidRDefault="00F710AA">
      <w:pPr>
        <w:pStyle w:val="13"/>
        <w:rPr>
          <w:rFonts w:ascii="宋体" w:eastAsia="宋体" w:hAnsi="宋体" w:cs="宋体"/>
          <w:bCs/>
          <w:color w:val="auto"/>
          <w:sz w:val="24"/>
          <w:szCs w:val="24"/>
        </w:rPr>
      </w:pPr>
    </w:p>
    <w:p w14:paraId="1565EA0D" w14:textId="77777777" w:rsidR="00F710AA" w:rsidRDefault="00F710AA">
      <w:pPr>
        <w:pStyle w:val="13"/>
        <w:rPr>
          <w:rFonts w:ascii="宋体" w:eastAsia="宋体" w:hAnsi="宋体" w:cs="宋体"/>
          <w:bCs/>
          <w:color w:val="auto"/>
          <w:sz w:val="24"/>
          <w:szCs w:val="24"/>
        </w:rPr>
      </w:pPr>
    </w:p>
    <w:p w14:paraId="01D0ACD9" w14:textId="77777777" w:rsidR="00F710AA" w:rsidRDefault="00F710AA">
      <w:pPr>
        <w:pStyle w:val="13"/>
        <w:rPr>
          <w:rFonts w:ascii="宋体" w:eastAsia="宋体" w:hAnsi="宋体" w:cs="宋体"/>
          <w:bCs/>
          <w:color w:val="auto"/>
          <w:sz w:val="24"/>
          <w:szCs w:val="24"/>
        </w:rPr>
      </w:pPr>
    </w:p>
    <w:p w14:paraId="3D83B62E" w14:textId="77777777" w:rsidR="00F710AA" w:rsidRDefault="00F710AA">
      <w:pPr>
        <w:pStyle w:val="13"/>
        <w:rPr>
          <w:rFonts w:ascii="宋体" w:eastAsia="宋体" w:hAnsi="宋体" w:cs="宋体"/>
          <w:bCs/>
          <w:color w:val="auto"/>
          <w:sz w:val="24"/>
          <w:szCs w:val="24"/>
        </w:rPr>
      </w:pPr>
    </w:p>
    <w:p w14:paraId="00F0E925" w14:textId="77777777" w:rsidR="00F710AA" w:rsidRDefault="00F710AA">
      <w:pPr>
        <w:pStyle w:val="13"/>
        <w:rPr>
          <w:rFonts w:ascii="宋体" w:eastAsia="宋体" w:hAnsi="宋体" w:cs="宋体"/>
          <w:bCs/>
          <w:color w:val="auto"/>
          <w:sz w:val="24"/>
          <w:szCs w:val="24"/>
        </w:rPr>
      </w:pPr>
    </w:p>
    <w:p w14:paraId="352CE02C" w14:textId="77777777" w:rsidR="00F710AA" w:rsidRDefault="00F710AA">
      <w:pPr>
        <w:pStyle w:val="13"/>
        <w:rPr>
          <w:rFonts w:ascii="宋体" w:eastAsia="宋体" w:hAnsi="宋体" w:cs="宋体"/>
          <w:b/>
          <w:bCs/>
          <w:color w:val="auto"/>
          <w:sz w:val="28"/>
          <w:szCs w:val="28"/>
        </w:rPr>
      </w:pPr>
    </w:p>
    <w:p w14:paraId="15A0C683" w14:textId="77777777" w:rsidR="00F710AA" w:rsidRDefault="00F710AA">
      <w:pPr>
        <w:pStyle w:val="13"/>
        <w:rPr>
          <w:rFonts w:ascii="宋体" w:eastAsia="宋体" w:hAnsi="宋体" w:cs="宋体"/>
          <w:b/>
          <w:bCs/>
          <w:color w:val="auto"/>
          <w:sz w:val="28"/>
          <w:szCs w:val="28"/>
        </w:rPr>
      </w:pPr>
    </w:p>
    <w:p w14:paraId="53EC5C5A" w14:textId="77777777" w:rsidR="00F710AA" w:rsidRDefault="00F710AA">
      <w:pPr>
        <w:pStyle w:val="13"/>
        <w:rPr>
          <w:rFonts w:ascii="宋体" w:eastAsia="宋体" w:hAnsi="宋体" w:cs="宋体"/>
          <w:b/>
          <w:bCs/>
          <w:color w:val="auto"/>
          <w:sz w:val="28"/>
          <w:szCs w:val="28"/>
        </w:rPr>
      </w:pPr>
    </w:p>
    <w:p w14:paraId="2D9FD934" w14:textId="77777777" w:rsidR="00F710AA" w:rsidRDefault="00F710AA">
      <w:pPr>
        <w:pStyle w:val="13"/>
        <w:rPr>
          <w:rFonts w:ascii="宋体" w:eastAsia="宋体" w:hAnsi="宋体" w:cs="宋体"/>
          <w:b/>
          <w:bCs/>
          <w:color w:val="auto"/>
          <w:sz w:val="28"/>
          <w:szCs w:val="28"/>
        </w:rPr>
      </w:pPr>
    </w:p>
    <w:p w14:paraId="685C5C48" w14:textId="77777777" w:rsidR="00F710AA" w:rsidRDefault="00F710AA">
      <w:pPr>
        <w:pStyle w:val="13"/>
        <w:rPr>
          <w:rFonts w:ascii="宋体" w:eastAsia="宋体" w:hAnsi="宋体" w:cs="宋体"/>
          <w:b/>
          <w:bCs/>
          <w:color w:val="auto"/>
          <w:sz w:val="28"/>
          <w:szCs w:val="28"/>
        </w:rPr>
      </w:pPr>
    </w:p>
    <w:p w14:paraId="3A4D1F6E" w14:textId="77777777" w:rsidR="00F710AA" w:rsidRDefault="00FF2155">
      <w:pPr>
        <w:pStyle w:val="13"/>
        <w:rPr>
          <w:rFonts w:ascii="宋体" w:eastAsiaTheme="minorEastAsia" w:hAnsi="宋体" w:cs="宋体"/>
          <w:b/>
          <w:color w:val="auto"/>
          <w:kern w:val="0"/>
          <w:sz w:val="28"/>
          <w:szCs w:val="28"/>
        </w:rPr>
      </w:pPr>
      <w:r>
        <w:rPr>
          <w:rFonts w:ascii="宋体" w:eastAsia="宋体" w:hAnsi="宋体" w:cs="宋体" w:hint="eastAsia"/>
          <w:b/>
          <w:bCs/>
          <w:color w:val="auto"/>
          <w:sz w:val="28"/>
          <w:szCs w:val="28"/>
        </w:rPr>
        <w:t xml:space="preserve">3  </w:t>
      </w:r>
      <w:r>
        <w:rPr>
          <w:rFonts w:ascii="宋体" w:eastAsia="宋体" w:hAnsi="宋体" w:cs="宋体" w:hint="eastAsia"/>
          <w:b/>
          <w:sz w:val="28"/>
          <w:szCs w:val="28"/>
        </w:rPr>
        <w:t>测评与评分</w:t>
      </w:r>
    </w:p>
    <w:p w14:paraId="3BBBA0AB" w14:textId="77777777" w:rsidR="00F710AA" w:rsidRDefault="00FF2155">
      <w:pPr>
        <w:autoSpaceDE w:val="0"/>
        <w:autoSpaceDN w:val="0"/>
        <w:adjustRightInd w:val="0"/>
        <w:rPr>
          <w:rFonts w:ascii="宋体" w:hAnsi="宋体"/>
          <w:b/>
          <w:szCs w:val="20"/>
          <w:lang w:eastAsia="zh-CN"/>
        </w:rPr>
      </w:pPr>
      <w:r>
        <w:rPr>
          <w:rFonts w:ascii="宋体" w:hAnsi="宋体" w:hint="eastAsia"/>
          <w:b/>
          <w:szCs w:val="20"/>
          <w:lang w:eastAsia="zh-CN"/>
        </w:rPr>
        <w:t>3.1 测评方法</w:t>
      </w:r>
    </w:p>
    <w:p w14:paraId="280F9491" w14:textId="77777777" w:rsidR="00F710AA" w:rsidRDefault="00FF2155">
      <w:pPr>
        <w:autoSpaceDE w:val="0"/>
        <w:autoSpaceDN w:val="0"/>
        <w:adjustRightInd w:val="0"/>
        <w:ind w:firstLineChars="200" w:firstLine="480"/>
        <w:rPr>
          <w:rFonts w:ascii="宋体" w:hAnsi="宋体"/>
          <w:color w:val="000000"/>
          <w:szCs w:val="20"/>
          <w:lang w:eastAsia="zh-CN"/>
        </w:rPr>
      </w:pPr>
      <w:r>
        <w:rPr>
          <w:rFonts w:ascii="宋体" w:hAnsi="宋体" w:hint="eastAsia"/>
          <w:color w:val="000000"/>
          <w:szCs w:val="20"/>
          <w:lang w:eastAsia="zh-CN"/>
        </w:rPr>
        <w:t>测评方法分为两种---测量与评价。</w:t>
      </w:r>
    </w:p>
    <w:p w14:paraId="78C34D59" w14:textId="77777777" w:rsidR="00F710AA" w:rsidRDefault="00FF2155">
      <w:pPr>
        <w:autoSpaceDE w:val="0"/>
        <w:autoSpaceDN w:val="0"/>
        <w:adjustRightInd w:val="0"/>
        <w:ind w:leftChars="200" w:left="598" w:hangingChars="49" w:hanging="118"/>
        <w:rPr>
          <w:rFonts w:ascii="宋体" w:hAnsi="宋体"/>
          <w:color w:val="000000"/>
          <w:szCs w:val="20"/>
          <w:lang w:eastAsia="zh-CN"/>
        </w:rPr>
      </w:pPr>
      <w:r>
        <w:rPr>
          <w:rFonts w:ascii="宋体" w:hAnsi="宋体" w:hint="eastAsia"/>
          <w:color w:val="000000"/>
          <w:szCs w:val="20"/>
          <w:lang w:eastAsia="zh-CN"/>
        </w:rPr>
        <w:t>测量：用于评估可以被客观测量的准确度、其他表现和避免产生歧义之处。</w:t>
      </w:r>
    </w:p>
    <w:p w14:paraId="777B44E4" w14:textId="77777777" w:rsidR="00F710AA" w:rsidRDefault="00FF2155">
      <w:pPr>
        <w:autoSpaceDE w:val="0"/>
        <w:autoSpaceDN w:val="0"/>
        <w:adjustRightInd w:val="0"/>
        <w:ind w:leftChars="200" w:left="598" w:hangingChars="49" w:hanging="118"/>
        <w:rPr>
          <w:rFonts w:ascii="宋体" w:hAnsi="宋体"/>
          <w:color w:val="000000"/>
          <w:szCs w:val="20"/>
          <w:lang w:eastAsia="zh-CN"/>
        </w:rPr>
      </w:pPr>
      <w:r>
        <w:rPr>
          <w:rFonts w:ascii="宋体" w:hAnsi="宋体" w:hint="eastAsia"/>
          <w:color w:val="000000"/>
          <w:szCs w:val="20"/>
          <w:lang w:eastAsia="zh-CN"/>
        </w:rPr>
        <w:t>评价：用于评估采用外部参照标准时可能存在的微小差异的表现水平。</w:t>
      </w:r>
    </w:p>
    <w:p w14:paraId="4F0EDEE1" w14:textId="77777777" w:rsidR="00F710AA" w:rsidRDefault="00FF2155">
      <w:pPr>
        <w:autoSpaceDE w:val="0"/>
        <w:autoSpaceDN w:val="0"/>
        <w:adjustRightInd w:val="0"/>
        <w:ind w:left="1200" w:hangingChars="500" w:hanging="1200"/>
        <w:rPr>
          <w:rFonts w:ascii="宋体" w:hAnsi="宋体"/>
          <w:color w:val="000000"/>
          <w:szCs w:val="20"/>
          <w:lang w:eastAsia="zh-CN"/>
        </w:rPr>
      </w:pPr>
      <w:r>
        <w:rPr>
          <w:rFonts w:ascii="宋体" w:hAnsi="宋体" w:hint="eastAsia"/>
          <w:color w:val="000000"/>
          <w:szCs w:val="20"/>
          <w:lang w:eastAsia="zh-CN"/>
        </w:rPr>
        <w:t xml:space="preserve">    测量和评价都必须表明其测评和评分是基于行业及商业实践中得出的明确的外部参照标准，</w:t>
      </w:r>
    </w:p>
    <w:p w14:paraId="088947EA" w14:textId="77777777" w:rsidR="00F710AA" w:rsidRDefault="00FF2155">
      <w:pPr>
        <w:autoSpaceDE w:val="0"/>
        <w:autoSpaceDN w:val="0"/>
        <w:adjustRightInd w:val="0"/>
        <w:ind w:leftChars="200" w:left="1200" w:hangingChars="300" w:hanging="720"/>
        <w:rPr>
          <w:rFonts w:ascii="宋体" w:hAnsi="宋体"/>
          <w:color w:val="000000"/>
          <w:szCs w:val="20"/>
          <w:lang w:eastAsia="zh-CN"/>
        </w:rPr>
      </w:pPr>
      <w:r>
        <w:rPr>
          <w:rFonts w:ascii="宋体" w:hAnsi="宋体" w:hint="eastAsia"/>
          <w:color w:val="000000"/>
          <w:szCs w:val="20"/>
          <w:lang w:eastAsia="zh-CN"/>
        </w:rPr>
        <w:t>任何授予分数的基本要求都是达到可以接受的行业标准。</w:t>
      </w:r>
    </w:p>
    <w:p w14:paraId="15989E3F" w14:textId="77777777" w:rsidR="00F710AA" w:rsidRDefault="00F710AA">
      <w:pPr>
        <w:autoSpaceDE w:val="0"/>
        <w:autoSpaceDN w:val="0"/>
        <w:adjustRightInd w:val="0"/>
        <w:ind w:leftChars="200" w:left="1200" w:hangingChars="300" w:hanging="720"/>
        <w:rPr>
          <w:rFonts w:ascii="宋体" w:hAnsi="宋体"/>
          <w:color w:val="000000"/>
          <w:szCs w:val="20"/>
          <w:lang w:eastAsia="zh-CN"/>
        </w:rPr>
      </w:pPr>
    </w:p>
    <w:p w14:paraId="1AFBA03E" w14:textId="77777777" w:rsidR="00F710AA" w:rsidRDefault="00FF2155">
      <w:pPr>
        <w:autoSpaceDE w:val="0"/>
        <w:autoSpaceDN w:val="0"/>
        <w:adjustRightInd w:val="0"/>
        <w:rPr>
          <w:rFonts w:ascii="宋体" w:hAnsi="宋体"/>
          <w:b/>
          <w:szCs w:val="20"/>
          <w:lang w:eastAsia="zh-CN"/>
        </w:rPr>
      </w:pPr>
      <w:r>
        <w:rPr>
          <w:rFonts w:ascii="宋体" w:hAnsi="宋体" w:hint="eastAsia"/>
          <w:b/>
          <w:szCs w:val="20"/>
          <w:lang w:eastAsia="zh-CN"/>
        </w:rPr>
        <w:t>3.2   评分方案</w:t>
      </w:r>
    </w:p>
    <w:p w14:paraId="423F3DB2" w14:textId="77777777" w:rsidR="00F710AA" w:rsidRDefault="00FF2155">
      <w:pPr>
        <w:autoSpaceDE w:val="0"/>
        <w:autoSpaceDN w:val="0"/>
        <w:adjustRightInd w:val="0"/>
        <w:rPr>
          <w:rFonts w:ascii="宋体" w:hAnsi="宋体"/>
          <w:b/>
          <w:szCs w:val="20"/>
          <w:lang w:eastAsia="zh-CN"/>
        </w:rPr>
      </w:pPr>
      <w:r>
        <w:rPr>
          <w:rFonts w:ascii="宋体" w:hAnsi="宋体" w:hint="eastAsia"/>
          <w:b/>
          <w:szCs w:val="20"/>
          <w:lang w:eastAsia="zh-CN"/>
        </w:rPr>
        <w:t>3.2.1 测评标准</w:t>
      </w:r>
    </w:p>
    <w:p w14:paraId="0F2EA0F8" w14:textId="77777777" w:rsidR="00F710AA" w:rsidRDefault="00FF2155">
      <w:pPr>
        <w:autoSpaceDE w:val="0"/>
        <w:autoSpaceDN w:val="0"/>
        <w:adjustRightInd w:val="0"/>
        <w:ind w:leftChars="200" w:left="480"/>
        <w:rPr>
          <w:rFonts w:ascii="宋体" w:hAnsi="宋体"/>
          <w:szCs w:val="20"/>
          <w:lang w:eastAsia="zh-CN"/>
        </w:rPr>
      </w:pPr>
      <w:r>
        <w:rPr>
          <w:rFonts w:ascii="宋体" w:hAnsi="宋体" w:hint="eastAsia"/>
          <w:szCs w:val="20"/>
          <w:lang w:eastAsia="zh-CN"/>
        </w:rPr>
        <w:t>测评标准由评分表中各评分项的评分标准和公布的评分标准手册内容构成，如出现没有具体标准参照评分的情况，裁判组则按照行业通用标准进行评分。</w:t>
      </w:r>
    </w:p>
    <w:p w14:paraId="0AE212A1" w14:textId="77777777" w:rsidR="00F710AA" w:rsidRDefault="00F710AA">
      <w:pPr>
        <w:autoSpaceDE w:val="0"/>
        <w:autoSpaceDN w:val="0"/>
        <w:adjustRightInd w:val="0"/>
        <w:ind w:leftChars="200" w:left="480"/>
        <w:rPr>
          <w:rFonts w:ascii="宋体" w:hAnsi="宋体"/>
          <w:szCs w:val="20"/>
          <w:lang w:eastAsia="zh-CN"/>
        </w:rPr>
      </w:pPr>
    </w:p>
    <w:p w14:paraId="1DF1575F" w14:textId="77777777" w:rsidR="00F710AA" w:rsidRDefault="00FF2155">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t>3.2.2 评分项</w:t>
      </w:r>
    </w:p>
    <w:p w14:paraId="4EB1A9C8" w14:textId="77777777" w:rsidR="00F710AA" w:rsidRDefault="00FF2155">
      <w:pPr>
        <w:autoSpaceDE w:val="0"/>
        <w:autoSpaceDN w:val="0"/>
        <w:adjustRightInd w:val="0"/>
        <w:ind w:leftChars="200" w:left="720" w:hangingChars="100" w:hanging="240"/>
        <w:rPr>
          <w:rFonts w:ascii="宋体" w:hAnsi="宋体"/>
          <w:szCs w:val="20"/>
          <w:lang w:eastAsia="zh-CN"/>
        </w:rPr>
      </w:pPr>
      <w:r>
        <w:rPr>
          <w:rFonts w:ascii="宋体" w:hAnsi="宋体"/>
          <w:color w:val="000000" w:themeColor="text1"/>
          <w:szCs w:val="20"/>
          <w:lang w:eastAsia="zh-CN"/>
        </w:rPr>
        <w:t>单项项目采用10分制。</w:t>
      </w:r>
      <w:r>
        <w:rPr>
          <w:rFonts w:ascii="宋体" w:hAnsi="宋体" w:hint="eastAsia"/>
          <w:color w:val="000000" w:themeColor="text1"/>
          <w:szCs w:val="20"/>
          <w:lang w:eastAsia="zh-CN"/>
        </w:rPr>
        <w:t>每个子标准拆分为一个或多个评分项，共设约</w:t>
      </w:r>
      <w:r>
        <w:rPr>
          <w:rFonts w:ascii="宋体" w:hAnsi="宋体"/>
          <w:szCs w:val="20"/>
          <w:lang w:eastAsia="zh-CN"/>
        </w:rPr>
        <w:t>11</w:t>
      </w:r>
      <w:r>
        <w:rPr>
          <w:rFonts w:ascii="宋体" w:hAnsi="宋体" w:hint="eastAsia"/>
          <w:szCs w:val="20"/>
          <w:lang w:eastAsia="zh-CN"/>
        </w:rPr>
        <w:t>个</w:t>
      </w:r>
      <w:r>
        <w:rPr>
          <w:rFonts w:ascii="宋体" w:hAnsi="宋体" w:hint="eastAsia"/>
          <w:color w:val="000000" w:themeColor="text1"/>
          <w:szCs w:val="20"/>
          <w:lang w:eastAsia="zh-CN"/>
        </w:rPr>
        <w:t>评分项。按照</w:t>
      </w:r>
      <w:r>
        <w:rPr>
          <w:rFonts w:ascii="宋体" w:hAnsi="宋体" w:hint="eastAsia"/>
          <w:szCs w:val="20"/>
          <w:lang w:eastAsia="zh-CN"/>
        </w:rPr>
        <w:t>测评方</w:t>
      </w:r>
    </w:p>
    <w:p w14:paraId="10CB486F" w14:textId="77777777" w:rsidR="00F710AA" w:rsidRDefault="00FF2155">
      <w:pPr>
        <w:autoSpaceDE w:val="0"/>
        <w:autoSpaceDN w:val="0"/>
        <w:adjustRightInd w:val="0"/>
        <w:ind w:firstLineChars="200" w:firstLine="480"/>
        <w:rPr>
          <w:rFonts w:ascii="宋体" w:hAnsi="宋体"/>
          <w:szCs w:val="20"/>
          <w:lang w:eastAsia="zh-CN"/>
        </w:rPr>
      </w:pPr>
      <w:r>
        <w:rPr>
          <w:rFonts w:ascii="宋体" w:hAnsi="宋体" w:hint="eastAsia"/>
          <w:szCs w:val="20"/>
          <w:lang w:eastAsia="zh-CN"/>
        </w:rPr>
        <w:t>法，评分项分为测量或评价评分。</w:t>
      </w:r>
    </w:p>
    <w:p w14:paraId="61A67794" w14:textId="77777777" w:rsidR="00F710AA" w:rsidRDefault="00F710AA">
      <w:pPr>
        <w:autoSpaceDE w:val="0"/>
        <w:autoSpaceDN w:val="0"/>
        <w:adjustRightInd w:val="0"/>
        <w:ind w:leftChars="200" w:left="720" w:hangingChars="100" w:hanging="240"/>
        <w:rPr>
          <w:rFonts w:ascii="宋体" w:hAnsi="宋体"/>
          <w:szCs w:val="20"/>
          <w:lang w:eastAsia="zh-CN"/>
        </w:rPr>
      </w:pPr>
    </w:p>
    <w:p w14:paraId="4A465DE1" w14:textId="77777777" w:rsidR="00F710AA" w:rsidRDefault="00FF2155">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t>3.2.3  评分表的准备和使用</w:t>
      </w:r>
    </w:p>
    <w:p w14:paraId="088C56E9" w14:textId="77777777" w:rsidR="00F710AA" w:rsidRDefault="00FF2155">
      <w:pPr>
        <w:autoSpaceDE w:val="0"/>
        <w:autoSpaceDN w:val="0"/>
        <w:adjustRightInd w:val="0"/>
        <w:ind w:leftChars="200" w:left="480"/>
        <w:rPr>
          <w:rFonts w:ascii="宋体" w:hAnsi="宋体" w:cs="宋体"/>
          <w:color w:val="000000" w:themeColor="text1"/>
          <w:lang w:eastAsia="zh-CN"/>
        </w:rPr>
      </w:pPr>
      <w:r>
        <w:rPr>
          <w:rFonts w:ascii="宋体" w:hAnsi="宋体" w:hint="eastAsia"/>
          <w:color w:val="000000" w:themeColor="text1"/>
          <w:szCs w:val="20"/>
          <w:lang w:eastAsia="zh-CN"/>
        </w:rPr>
        <w:t>横向格式</w:t>
      </w:r>
      <w:r>
        <w:rPr>
          <w:rFonts w:ascii="宋体" w:hAnsi="宋体" w:cs="宋体" w:hint="eastAsia"/>
          <w:color w:val="000000" w:themeColor="text1"/>
          <w:lang w:eastAsia="zh-CN"/>
        </w:rPr>
        <w:t>纸质评分表可用于在一页评分表上记录多位选手分数，也可用于同时记录测量和评价的评分和分数。</w:t>
      </w:r>
    </w:p>
    <w:p w14:paraId="0AEED7C7" w14:textId="77777777" w:rsidR="00F710AA" w:rsidRDefault="00FF2155">
      <w:pPr>
        <w:autoSpaceDE w:val="0"/>
        <w:autoSpaceDN w:val="0"/>
        <w:adjustRightInd w:val="0"/>
        <w:ind w:firstLineChars="200" w:firstLine="482"/>
        <w:rPr>
          <w:rFonts w:ascii="宋体" w:hAnsi="宋体" w:cs="宋体"/>
          <w:color w:val="000000" w:themeColor="text1"/>
          <w:lang w:eastAsia="zh-CN"/>
        </w:rPr>
      </w:pPr>
      <w:r>
        <w:rPr>
          <w:rFonts w:ascii="宋体" w:hAnsi="宋体" w:hint="eastAsia"/>
          <w:b/>
          <w:color w:val="000000" w:themeColor="text1"/>
          <w:szCs w:val="20"/>
          <w:lang w:eastAsia="zh-CN"/>
        </w:rPr>
        <w:t>准备</w:t>
      </w:r>
      <w:r>
        <w:rPr>
          <w:rFonts w:ascii="宋体" w:hAnsi="宋体" w:hint="eastAsia"/>
          <w:color w:val="000000" w:themeColor="text1"/>
          <w:szCs w:val="20"/>
          <w:lang w:eastAsia="zh-CN"/>
        </w:rPr>
        <w:t>：</w:t>
      </w:r>
      <w:r>
        <w:rPr>
          <w:rFonts w:ascii="宋体" w:hAnsi="宋体" w:cs="宋体" w:hint="eastAsia"/>
          <w:color w:val="000000" w:themeColor="text1"/>
          <w:lang w:eastAsia="zh-CN"/>
        </w:rPr>
        <w:t>本项目</w:t>
      </w:r>
      <w:r>
        <w:rPr>
          <w:rFonts w:ascii="宋体" w:hAnsi="宋体" w:hint="eastAsia"/>
          <w:color w:val="000000" w:themeColor="text1"/>
          <w:szCs w:val="20"/>
          <w:lang w:eastAsia="zh-CN"/>
        </w:rPr>
        <w:t>横向格式</w:t>
      </w:r>
      <w:r>
        <w:rPr>
          <w:rFonts w:ascii="宋体" w:hAnsi="宋体" w:cs="宋体" w:hint="eastAsia"/>
          <w:color w:val="000000" w:themeColor="text1"/>
          <w:lang w:eastAsia="zh-CN"/>
        </w:rPr>
        <w:t>纸质评分表如下：</w:t>
      </w:r>
    </w:p>
    <w:p w14:paraId="07D8AA70" w14:textId="77777777" w:rsidR="00F710AA" w:rsidRDefault="00FF2155">
      <w:pPr>
        <w:autoSpaceDE w:val="0"/>
        <w:autoSpaceDN w:val="0"/>
        <w:adjustRightInd w:val="0"/>
        <w:ind w:firstLineChars="200" w:firstLine="480"/>
        <w:rPr>
          <w:rFonts w:ascii="宋体" w:hAnsi="宋体" w:cs="宋体"/>
          <w:color w:val="000000"/>
          <w:lang w:eastAsia="zh-CN"/>
        </w:rPr>
      </w:pPr>
      <w:r>
        <w:rPr>
          <w:rFonts w:ascii="宋体" w:hAnsi="宋体" w:cs="宋体" w:hint="eastAsia"/>
          <w:color w:val="000000"/>
          <w:lang w:eastAsia="zh-CN"/>
        </w:rPr>
        <w:t>《横向评分表》《模块</w:t>
      </w:r>
      <w:r>
        <w:rPr>
          <w:rFonts w:ascii="宋体" w:hAnsi="宋体" w:cs="宋体"/>
          <w:color w:val="000000"/>
          <w:lang w:eastAsia="zh-CN"/>
        </w:rPr>
        <w:t>小组统分表</w:t>
      </w:r>
      <w:r>
        <w:rPr>
          <w:rFonts w:ascii="宋体" w:hAnsi="宋体" w:cs="宋体" w:hint="eastAsia"/>
          <w:color w:val="000000"/>
          <w:lang w:eastAsia="zh-CN"/>
        </w:rPr>
        <w:t>》</w:t>
      </w:r>
    </w:p>
    <w:p w14:paraId="1E0F468F" w14:textId="77777777" w:rsidR="00F710AA" w:rsidRDefault="00F710AA">
      <w:pPr>
        <w:autoSpaceDE w:val="0"/>
        <w:autoSpaceDN w:val="0"/>
        <w:adjustRightInd w:val="0"/>
        <w:ind w:left="720" w:hangingChars="300" w:hanging="720"/>
        <w:rPr>
          <w:rFonts w:ascii="宋体" w:hAnsi="宋体"/>
          <w:szCs w:val="20"/>
          <w:lang w:eastAsia="zh-CN"/>
        </w:rPr>
      </w:pPr>
    </w:p>
    <w:p w14:paraId="4B129472" w14:textId="77777777" w:rsidR="00F710AA" w:rsidRDefault="00FF2155">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t>3.2.4  平板电脑的准备和使用</w:t>
      </w:r>
    </w:p>
    <w:p w14:paraId="22D5B19B" w14:textId="77777777" w:rsidR="00F710AA" w:rsidRDefault="00FF2155">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每个评分小组准备一个平板电脑和工位牌。</w:t>
      </w:r>
    </w:p>
    <w:p w14:paraId="7B0B5921" w14:textId="77777777" w:rsidR="00F710AA" w:rsidRDefault="00FF2155">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作品以统一的标准和角度拍照。</w:t>
      </w:r>
    </w:p>
    <w:p w14:paraId="7D672E50" w14:textId="77777777" w:rsidR="00F710AA" w:rsidRDefault="00FF2155">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在裁判意见不一致或复查情况下，应依据照片进行复议。</w:t>
      </w:r>
    </w:p>
    <w:p w14:paraId="7A689F7B" w14:textId="77777777" w:rsidR="00F710AA" w:rsidRDefault="00FF2155">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拍摄的照片证据与评分表同等重要，不得擅自删除，应作为附件提交。</w:t>
      </w:r>
    </w:p>
    <w:p w14:paraId="1ABB2B98" w14:textId="77777777" w:rsidR="00F710AA" w:rsidRDefault="00F710AA">
      <w:pPr>
        <w:autoSpaceDE w:val="0"/>
        <w:autoSpaceDN w:val="0"/>
        <w:adjustRightInd w:val="0"/>
        <w:rPr>
          <w:rFonts w:ascii="宋体" w:hAnsi="宋体"/>
          <w:b/>
          <w:szCs w:val="20"/>
          <w:lang w:eastAsia="zh-CN"/>
        </w:rPr>
      </w:pPr>
    </w:p>
    <w:p w14:paraId="19842E14" w14:textId="77777777" w:rsidR="00F710AA" w:rsidRDefault="00FF2155">
      <w:pPr>
        <w:autoSpaceDE w:val="0"/>
        <w:autoSpaceDN w:val="0"/>
        <w:adjustRightInd w:val="0"/>
        <w:rPr>
          <w:rFonts w:ascii="宋体" w:hAnsi="宋体"/>
          <w:b/>
          <w:szCs w:val="20"/>
          <w:lang w:eastAsia="zh-CN"/>
        </w:rPr>
      </w:pPr>
      <w:r>
        <w:rPr>
          <w:rFonts w:ascii="宋体" w:hAnsi="宋体" w:hint="eastAsia"/>
          <w:b/>
          <w:szCs w:val="20"/>
          <w:lang w:eastAsia="zh-CN"/>
        </w:rPr>
        <w:t>3.3   测评及评分流程</w:t>
      </w:r>
    </w:p>
    <w:p w14:paraId="7EE87028" w14:textId="77777777" w:rsidR="00F710AA" w:rsidRDefault="00FF2155">
      <w:pPr>
        <w:autoSpaceDE w:val="0"/>
        <w:autoSpaceDN w:val="0"/>
        <w:adjustRightInd w:val="0"/>
        <w:rPr>
          <w:rFonts w:ascii="宋体" w:hAnsi="宋体"/>
          <w:b/>
          <w:szCs w:val="20"/>
          <w:lang w:eastAsia="zh-CN"/>
        </w:rPr>
      </w:pPr>
      <w:r>
        <w:rPr>
          <w:rFonts w:ascii="宋体" w:hAnsi="宋体" w:hint="eastAsia"/>
          <w:b/>
          <w:szCs w:val="20"/>
          <w:lang w:eastAsia="zh-CN"/>
        </w:rPr>
        <w:t>3.3.1 裁判组成</w:t>
      </w:r>
    </w:p>
    <w:p w14:paraId="3623A5E5" w14:textId="77777777" w:rsidR="00F710AA" w:rsidRDefault="00FF2155">
      <w:pPr>
        <w:autoSpaceDE w:val="0"/>
        <w:autoSpaceDN w:val="0"/>
        <w:adjustRightInd w:val="0"/>
        <w:ind w:leftChars="200" w:left="480"/>
        <w:rPr>
          <w:rFonts w:ascii="宋体" w:hAnsi="宋体"/>
          <w:szCs w:val="20"/>
          <w:lang w:eastAsia="zh-CN"/>
        </w:rPr>
      </w:pPr>
      <w:r>
        <w:rPr>
          <w:rFonts w:ascii="宋体" w:hAnsi="宋体" w:hint="eastAsia"/>
          <w:szCs w:val="20"/>
          <w:lang w:eastAsia="zh-CN"/>
        </w:rPr>
        <w:t>裁判组由大赛组委会任命的裁判长、</w:t>
      </w:r>
      <w:bookmarkStart w:id="1" w:name="_Hlk50401743"/>
      <w:r>
        <w:rPr>
          <w:rFonts w:ascii="宋体" w:hAnsi="宋体" w:hint="eastAsia"/>
          <w:szCs w:val="20"/>
          <w:lang w:eastAsia="zh-CN"/>
        </w:rPr>
        <w:t>副裁判长、</w:t>
      </w:r>
      <w:bookmarkEnd w:id="1"/>
      <w:r>
        <w:rPr>
          <w:rFonts w:ascii="宋体" w:hAnsi="宋体" w:hint="eastAsia"/>
          <w:szCs w:val="20"/>
          <w:lang w:eastAsia="zh-CN"/>
        </w:rPr>
        <w:t>第三方裁判和各省（市）裁判员（1名）</w:t>
      </w:r>
      <w:r>
        <w:rPr>
          <w:rFonts w:ascii="宋体" w:hAnsi="宋体" w:hint="eastAsia"/>
          <w:color w:val="000000" w:themeColor="text1"/>
          <w:szCs w:val="20"/>
          <w:lang w:eastAsia="zh-CN"/>
        </w:rPr>
        <w:t>共同组成。裁判员将被分为几个评分小组</w:t>
      </w:r>
      <w:r>
        <w:rPr>
          <w:rFonts w:ascii="宋体" w:hAnsi="宋体" w:hint="eastAsia"/>
          <w:szCs w:val="20"/>
          <w:lang w:eastAsia="zh-CN"/>
        </w:rPr>
        <w:t>，具体岗位由裁判长负责分工，分工表在赛前培训日公布。</w:t>
      </w:r>
    </w:p>
    <w:p w14:paraId="10A0034F" w14:textId="77777777" w:rsidR="00F710AA" w:rsidRDefault="00F710AA">
      <w:pPr>
        <w:autoSpaceDE w:val="0"/>
        <w:autoSpaceDN w:val="0"/>
        <w:adjustRightInd w:val="0"/>
        <w:rPr>
          <w:rFonts w:ascii="宋体" w:hAnsi="宋体"/>
          <w:szCs w:val="20"/>
          <w:lang w:eastAsia="zh-CN"/>
        </w:rPr>
      </w:pPr>
    </w:p>
    <w:p w14:paraId="65AB9B41" w14:textId="77777777" w:rsidR="00F710AA" w:rsidRDefault="00FF2155">
      <w:pPr>
        <w:autoSpaceDE w:val="0"/>
        <w:autoSpaceDN w:val="0"/>
        <w:adjustRightInd w:val="0"/>
        <w:rPr>
          <w:rFonts w:ascii="宋体" w:hAnsi="宋体"/>
          <w:b/>
          <w:szCs w:val="20"/>
          <w:lang w:eastAsia="zh-CN"/>
        </w:rPr>
      </w:pPr>
      <w:r>
        <w:rPr>
          <w:rFonts w:ascii="宋体" w:hAnsi="宋体" w:hint="eastAsia"/>
          <w:b/>
          <w:szCs w:val="20"/>
          <w:lang w:eastAsia="zh-CN"/>
        </w:rPr>
        <w:t>3.3.2  测评小组</w:t>
      </w:r>
    </w:p>
    <w:p w14:paraId="036FF73E" w14:textId="77777777" w:rsidR="00F710AA" w:rsidRDefault="00FF2155">
      <w:pPr>
        <w:autoSpaceDE w:val="0"/>
        <w:autoSpaceDN w:val="0"/>
        <w:adjustRightInd w:val="0"/>
        <w:ind w:leftChars="200" w:left="480"/>
        <w:rPr>
          <w:rFonts w:ascii="宋体" w:hAnsi="宋体"/>
          <w:szCs w:val="20"/>
          <w:lang w:eastAsia="zh-CN"/>
        </w:rPr>
      </w:pPr>
      <w:r>
        <w:rPr>
          <w:rFonts w:ascii="宋体" w:hAnsi="宋体" w:hint="eastAsia"/>
          <w:szCs w:val="20"/>
          <w:lang w:eastAsia="zh-CN"/>
        </w:rPr>
        <w:t>每个评分小组由3-4名裁判组成，第4名裁判的职责是为了避免裁判对本省市选手</w:t>
      </w:r>
      <w:r>
        <w:rPr>
          <w:rFonts w:ascii="宋体" w:hAnsi="宋体" w:hint="eastAsia"/>
          <w:color w:val="000000" w:themeColor="text1"/>
          <w:szCs w:val="20"/>
          <w:lang w:eastAsia="zh-CN"/>
        </w:rPr>
        <w:t>评分</w:t>
      </w:r>
      <w:r>
        <w:rPr>
          <w:rFonts w:ascii="宋体" w:hAnsi="宋体" w:hint="eastAsia"/>
          <w:szCs w:val="20"/>
          <w:lang w:eastAsia="zh-CN"/>
        </w:rPr>
        <w:t>，接替该裁判评分工作。在没有评分任务前提下，第4名裁判可监督该小组的评分工作。</w:t>
      </w:r>
    </w:p>
    <w:p w14:paraId="796CA4D7" w14:textId="77777777" w:rsidR="00F710AA" w:rsidRDefault="00F710AA">
      <w:pPr>
        <w:autoSpaceDE w:val="0"/>
        <w:autoSpaceDN w:val="0"/>
        <w:adjustRightInd w:val="0"/>
        <w:ind w:leftChars="342" w:left="821"/>
        <w:rPr>
          <w:rFonts w:ascii="宋体" w:hAnsi="宋体"/>
          <w:szCs w:val="20"/>
          <w:lang w:eastAsia="zh-CN"/>
        </w:rPr>
      </w:pPr>
    </w:p>
    <w:p w14:paraId="57FCC976" w14:textId="77777777" w:rsidR="00F710AA" w:rsidRDefault="00FF2155">
      <w:pPr>
        <w:autoSpaceDE w:val="0"/>
        <w:autoSpaceDN w:val="0"/>
        <w:adjustRightInd w:val="0"/>
        <w:rPr>
          <w:rFonts w:ascii="宋体" w:hAnsi="宋体"/>
          <w:b/>
          <w:szCs w:val="20"/>
          <w:lang w:eastAsia="zh-CN"/>
        </w:rPr>
      </w:pPr>
      <w:r>
        <w:rPr>
          <w:rFonts w:ascii="宋体" w:hAnsi="宋体" w:hint="eastAsia"/>
          <w:b/>
          <w:szCs w:val="20"/>
          <w:lang w:eastAsia="zh-CN"/>
        </w:rPr>
        <w:t>3.3.3  测量和评价分组</w:t>
      </w:r>
    </w:p>
    <w:p w14:paraId="17C9895D" w14:textId="77777777" w:rsidR="00F710AA" w:rsidRDefault="00FF2155">
      <w:pPr>
        <w:autoSpaceDE w:val="0"/>
        <w:autoSpaceDN w:val="0"/>
        <w:adjustRightInd w:val="0"/>
        <w:ind w:leftChars="200" w:left="480"/>
        <w:rPr>
          <w:rFonts w:ascii="宋体" w:hAnsi="宋体" w:cs="宋体"/>
          <w:lang w:eastAsia="zh-CN"/>
        </w:rPr>
      </w:pPr>
      <w:r>
        <w:rPr>
          <w:rFonts w:ascii="宋体" w:hAnsi="宋体" w:cs="宋体" w:hint="eastAsia"/>
          <w:lang w:eastAsia="zh-CN"/>
        </w:rPr>
        <w:t>裁判长可以根据裁判员数量及比赛需要，将评分小组分为测量和评价两个小组，即分为客观分组和主观分组进行评分。</w:t>
      </w:r>
    </w:p>
    <w:p w14:paraId="29A771EE" w14:textId="77777777" w:rsidR="00F710AA" w:rsidRDefault="00F710AA">
      <w:pPr>
        <w:autoSpaceDE w:val="0"/>
        <w:autoSpaceDN w:val="0"/>
        <w:adjustRightInd w:val="0"/>
        <w:rPr>
          <w:rFonts w:ascii="宋体" w:hAnsi="宋体" w:cs="宋体"/>
          <w:lang w:eastAsia="zh-CN"/>
        </w:rPr>
      </w:pPr>
    </w:p>
    <w:p w14:paraId="17CA7355" w14:textId="77777777" w:rsidR="00F710AA" w:rsidRDefault="00FF2155">
      <w:pPr>
        <w:pStyle w:val="3"/>
        <w:numPr>
          <w:ilvl w:val="2"/>
          <w:numId w:val="11"/>
        </w:numPr>
        <w:autoSpaceDE w:val="0"/>
        <w:autoSpaceDN w:val="0"/>
        <w:adjustRightInd w:val="0"/>
        <w:ind w:firstLineChars="0"/>
        <w:rPr>
          <w:rFonts w:ascii="宋体" w:hAnsi="宋体" w:cs="宋体"/>
          <w:lang w:eastAsia="zh-CN"/>
        </w:rPr>
      </w:pPr>
      <w:r>
        <w:rPr>
          <w:rFonts w:ascii="宋体" w:hAnsi="宋体" w:cs="宋体" w:hint="eastAsia"/>
          <w:b/>
          <w:lang w:eastAsia="zh-CN"/>
        </w:rPr>
        <w:t xml:space="preserve"> 测量评分</w:t>
      </w:r>
    </w:p>
    <w:p w14:paraId="4CB73C60" w14:textId="77777777" w:rsidR="00F710AA" w:rsidRDefault="00FF2155">
      <w:pPr>
        <w:autoSpaceDE w:val="0"/>
        <w:autoSpaceDN w:val="0"/>
        <w:adjustRightInd w:val="0"/>
        <w:ind w:leftChars="175" w:left="420" w:firstLineChars="50" w:firstLine="120"/>
        <w:rPr>
          <w:rFonts w:ascii="宋体" w:hAnsi="宋体" w:cs="宋体"/>
          <w:lang w:eastAsia="zh-CN"/>
        </w:rPr>
      </w:pPr>
      <w:r>
        <w:rPr>
          <w:rFonts w:ascii="宋体" w:hAnsi="宋体" w:cs="宋体" w:hint="eastAsia"/>
          <w:color w:val="000000" w:themeColor="text1"/>
          <w:lang w:eastAsia="zh-CN"/>
        </w:rPr>
        <w:t>测评原则：</w:t>
      </w:r>
      <w:r>
        <w:rPr>
          <w:rFonts w:ascii="宋体" w:hAnsi="宋体" w:cs="宋体" w:hint="eastAsia"/>
          <w:lang w:eastAsia="zh-CN"/>
        </w:rPr>
        <w:t>测评合格（√）或不合格（×），3位裁判必须统一结果。</w:t>
      </w:r>
    </w:p>
    <w:p w14:paraId="2C940711" w14:textId="77777777" w:rsidR="00F710AA" w:rsidRDefault="00FF2155">
      <w:pPr>
        <w:autoSpaceDE w:val="0"/>
        <w:autoSpaceDN w:val="0"/>
        <w:adjustRightInd w:val="0"/>
        <w:ind w:leftChars="175" w:left="420" w:firstLineChars="50" w:firstLine="120"/>
        <w:rPr>
          <w:rFonts w:ascii="宋体" w:hAnsi="宋体" w:cs="宋体"/>
          <w:lang w:eastAsia="zh-CN"/>
        </w:rPr>
      </w:pPr>
      <w:r>
        <w:rPr>
          <w:rFonts w:ascii="宋体" w:hAnsi="宋体" w:cs="宋体" w:hint="eastAsia"/>
          <w:lang w:eastAsia="zh-CN"/>
        </w:rPr>
        <w:t>独立测评：裁判先用铅笔在《横向评分表》上独立记录测量结果。</w:t>
      </w:r>
    </w:p>
    <w:p w14:paraId="45DFE8FF" w14:textId="77777777" w:rsidR="00F710AA" w:rsidRDefault="00FF2155">
      <w:pPr>
        <w:autoSpaceDE w:val="0"/>
        <w:autoSpaceDN w:val="0"/>
        <w:adjustRightInd w:val="0"/>
        <w:ind w:leftChars="175" w:left="420" w:firstLineChars="50" w:firstLine="120"/>
        <w:rPr>
          <w:rFonts w:ascii="宋体" w:hAnsi="宋体"/>
          <w:szCs w:val="20"/>
          <w:lang w:eastAsia="zh-CN"/>
        </w:rPr>
      </w:pPr>
      <w:r>
        <w:rPr>
          <w:rFonts w:ascii="宋体" w:hAnsi="宋体" w:cs="宋体" w:hint="eastAsia"/>
          <w:lang w:eastAsia="zh-CN"/>
        </w:rPr>
        <w:t>小组</w:t>
      </w:r>
      <w:r>
        <w:rPr>
          <w:rFonts w:ascii="宋体" w:hAnsi="宋体" w:hint="eastAsia"/>
          <w:szCs w:val="20"/>
          <w:lang w:eastAsia="zh-CN"/>
        </w:rPr>
        <w:t>统分：裁判应同时报分或举牌，确认结果后，立即用签字笔覆盖铅</w:t>
      </w:r>
      <w:r>
        <w:rPr>
          <w:rFonts w:ascii="宋体" w:hAnsi="宋体" w:hint="eastAsia"/>
          <w:color w:val="000000" w:themeColor="text1"/>
          <w:szCs w:val="20"/>
          <w:lang w:eastAsia="zh-CN"/>
        </w:rPr>
        <w:t>笔记录。</w:t>
      </w:r>
    </w:p>
    <w:p w14:paraId="39FA65F7" w14:textId="77777777" w:rsidR="00F710AA" w:rsidRDefault="00FF2155">
      <w:pPr>
        <w:autoSpaceDE w:val="0"/>
        <w:autoSpaceDN w:val="0"/>
        <w:adjustRightInd w:val="0"/>
        <w:ind w:leftChars="175" w:left="420" w:firstLineChars="50" w:firstLine="120"/>
        <w:rPr>
          <w:rFonts w:ascii="宋体" w:hAnsi="宋体"/>
          <w:szCs w:val="20"/>
          <w:lang w:eastAsia="zh-CN"/>
        </w:rPr>
      </w:pPr>
      <w:r>
        <w:rPr>
          <w:rFonts w:ascii="宋体" w:hAnsi="宋体" w:hint="eastAsia"/>
          <w:color w:val="000000" w:themeColor="text1"/>
          <w:szCs w:val="20"/>
          <w:lang w:eastAsia="zh-CN"/>
        </w:rPr>
        <w:t>组长核分：</w:t>
      </w:r>
      <w:r>
        <w:rPr>
          <w:rFonts w:ascii="宋体" w:hAnsi="宋体" w:hint="eastAsia"/>
          <w:szCs w:val="20"/>
          <w:lang w:eastAsia="zh-CN"/>
        </w:rPr>
        <w:t>小组长与成员同时核对评分结果，确保统分表与各裁判</w:t>
      </w:r>
      <w:r>
        <w:rPr>
          <w:rFonts w:ascii="宋体" w:hAnsi="宋体" w:hint="eastAsia"/>
          <w:color w:val="000000" w:themeColor="text1"/>
          <w:szCs w:val="20"/>
          <w:lang w:eastAsia="zh-CN"/>
        </w:rPr>
        <w:t>横向</w:t>
      </w:r>
      <w:r>
        <w:rPr>
          <w:rFonts w:ascii="宋体" w:hAnsi="宋体" w:hint="eastAsia"/>
          <w:szCs w:val="20"/>
          <w:lang w:eastAsia="zh-CN"/>
        </w:rPr>
        <w:t>评分表结果一致。</w:t>
      </w:r>
    </w:p>
    <w:p w14:paraId="56267AB6" w14:textId="77777777" w:rsidR="00F710AA" w:rsidRDefault="00F710AA">
      <w:pPr>
        <w:autoSpaceDE w:val="0"/>
        <w:autoSpaceDN w:val="0"/>
        <w:adjustRightInd w:val="0"/>
        <w:ind w:leftChars="175" w:left="420" w:firstLineChars="50" w:firstLine="120"/>
        <w:rPr>
          <w:rFonts w:ascii="宋体" w:hAnsi="宋体"/>
          <w:szCs w:val="20"/>
          <w:lang w:eastAsia="zh-CN"/>
        </w:rPr>
      </w:pPr>
    </w:p>
    <w:p w14:paraId="1D3E8AFC" w14:textId="77777777" w:rsidR="00F710AA" w:rsidRDefault="00FF2155">
      <w:pPr>
        <w:autoSpaceDE w:val="0"/>
        <w:autoSpaceDN w:val="0"/>
        <w:adjustRightInd w:val="0"/>
        <w:rPr>
          <w:rFonts w:ascii="宋体" w:hAnsi="宋体" w:cs="宋体"/>
          <w:lang w:eastAsia="zh-CN"/>
        </w:rPr>
      </w:pPr>
      <w:r>
        <w:rPr>
          <w:rFonts w:ascii="宋体" w:hAnsi="宋体" w:cs="宋体" w:hint="eastAsia"/>
          <w:b/>
          <w:lang w:eastAsia="zh-CN"/>
        </w:rPr>
        <w:t>3.3.5 评价评分</w:t>
      </w:r>
    </w:p>
    <w:p w14:paraId="0366AA7C" w14:textId="77777777" w:rsidR="00F710AA" w:rsidRDefault="00FF2155">
      <w:pPr>
        <w:pStyle w:val="3"/>
        <w:autoSpaceDE w:val="0"/>
        <w:autoSpaceDN w:val="0"/>
        <w:adjustRightInd w:val="0"/>
        <w:ind w:firstLine="482"/>
        <w:rPr>
          <w:rFonts w:ascii="宋体" w:hAnsi="宋体"/>
          <w:color w:val="000000"/>
          <w:szCs w:val="20"/>
          <w:lang w:eastAsia="zh-CN"/>
        </w:rPr>
      </w:pPr>
      <w:r>
        <w:rPr>
          <w:rFonts w:ascii="宋体" w:hAnsi="宋体" w:hint="eastAsia"/>
          <w:b/>
          <w:color w:val="000000"/>
          <w:szCs w:val="20"/>
          <w:lang w:eastAsia="zh-CN"/>
        </w:rPr>
        <w:t>评价参照标准</w:t>
      </w:r>
      <w:r>
        <w:rPr>
          <w:rFonts w:ascii="宋体" w:hAnsi="宋体" w:hint="eastAsia"/>
          <w:color w:val="000000"/>
          <w:szCs w:val="20"/>
          <w:lang w:eastAsia="zh-CN"/>
        </w:rPr>
        <w:t>：</w:t>
      </w:r>
    </w:p>
    <w:p w14:paraId="14A70EB9" w14:textId="77777777" w:rsidR="00F710AA" w:rsidRDefault="00FF2155">
      <w:pPr>
        <w:pStyle w:val="3"/>
        <w:autoSpaceDE w:val="0"/>
        <w:autoSpaceDN w:val="0"/>
        <w:adjustRightInd w:val="0"/>
        <w:ind w:left="420" w:firstLineChars="0" w:firstLine="0"/>
        <w:rPr>
          <w:rFonts w:ascii="宋体" w:hAnsi="宋体"/>
          <w:color w:val="FF0000"/>
          <w:szCs w:val="20"/>
          <w:lang w:eastAsia="zh-CN"/>
        </w:rPr>
      </w:pPr>
      <w:r>
        <w:rPr>
          <w:rFonts w:ascii="宋体" w:hAnsi="宋体" w:hint="eastAsia"/>
          <w:szCs w:val="20"/>
          <w:lang w:eastAsia="zh-CN"/>
        </w:rPr>
        <w:t>评价采用等级配分制，将</w:t>
      </w:r>
      <w:r>
        <w:rPr>
          <w:rFonts w:ascii="宋体" w:hAnsi="宋体" w:hint="eastAsia"/>
          <w:color w:val="000000" w:themeColor="text1"/>
          <w:szCs w:val="20"/>
          <w:lang w:eastAsia="zh-CN"/>
        </w:rPr>
        <w:t>评分</w:t>
      </w:r>
      <w:r>
        <w:rPr>
          <w:rFonts w:ascii="宋体" w:hAnsi="宋体" w:hint="eastAsia"/>
          <w:szCs w:val="20"/>
          <w:lang w:eastAsia="zh-CN"/>
        </w:rPr>
        <w:t>结果分为0-3</w:t>
      </w:r>
      <w:r>
        <w:rPr>
          <w:rFonts w:ascii="宋体" w:hAnsi="宋体" w:cs="宋体" w:hint="eastAsia"/>
          <w:lang w:eastAsia="zh-CN"/>
        </w:rPr>
        <w:t>四个</w:t>
      </w:r>
      <w:r>
        <w:rPr>
          <w:rFonts w:ascii="宋体" w:hAnsi="宋体" w:hint="eastAsia"/>
          <w:szCs w:val="20"/>
          <w:lang w:eastAsia="zh-CN"/>
        </w:rPr>
        <w:t>等级并直接配分，等级与行业标准关系如下：</w:t>
      </w:r>
    </w:p>
    <w:p w14:paraId="67EC811B" w14:textId="77777777" w:rsidR="00F710AA" w:rsidRDefault="00FF2155">
      <w:pPr>
        <w:autoSpaceDE w:val="0"/>
        <w:autoSpaceDN w:val="0"/>
        <w:adjustRightInd w:val="0"/>
        <w:ind w:firstLineChars="150" w:firstLine="360"/>
        <w:rPr>
          <w:rFonts w:ascii="宋体" w:hAnsi="宋体"/>
          <w:szCs w:val="20"/>
          <w:lang w:eastAsia="zh-CN"/>
        </w:rPr>
      </w:pPr>
      <w:r>
        <w:rPr>
          <w:rFonts w:ascii="宋体" w:hAnsi="宋体" w:hint="eastAsia"/>
          <w:szCs w:val="20"/>
          <w:lang w:eastAsia="zh-CN"/>
        </w:rPr>
        <w:t xml:space="preserve"> 0：表现低于行业标准，包括未尝试。</w:t>
      </w:r>
    </w:p>
    <w:p w14:paraId="7721E7F5" w14:textId="77777777" w:rsidR="00F710AA" w:rsidRDefault="00FF2155">
      <w:pPr>
        <w:pStyle w:val="3"/>
        <w:autoSpaceDE w:val="0"/>
        <w:autoSpaceDN w:val="0"/>
        <w:adjustRightInd w:val="0"/>
        <w:ind w:left="420" w:firstLineChars="0" w:firstLine="0"/>
        <w:rPr>
          <w:rFonts w:ascii="宋体" w:hAnsi="宋体"/>
          <w:szCs w:val="20"/>
          <w:lang w:eastAsia="zh-CN"/>
        </w:rPr>
      </w:pPr>
      <w:r>
        <w:rPr>
          <w:rFonts w:ascii="宋体" w:hAnsi="宋体" w:hint="eastAsia"/>
          <w:szCs w:val="20"/>
          <w:lang w:eastAsia="zh-CN"/>
        </w:rPr>
        <w:t>1：表现达到行业标准。</w:t>
      </w:r>
    </w:p>
    <w:p w14:paraId="6ACCAB92" w14:textId="77777777" w:rsidR="00F710AA" w:rsidRDefault="00FF2155">
      <w:pPr>
        <w:pStyle w:val="3"/>
        <w:autoSpaceDE w:val="0"/>
        <w:autoSpaceDN w:val="0"/>
        <w:adjustRightInd w:val="0"/>
        <w:ind w:left="420" w:firstLineChars="0" w:firstLine="0"/>
        <w:rPr>
          <w:rFonts w:ascii="宋体" w:hAnsi="宋体"/>
          <w:szCs w:val="20"/>
          <w:lang w:eastAsia="zh-CN"/>
        </w:rPr>
      </w:pPr>
      <w:r>
        <w:rPr>
          <w:rFonts w:ascii="宋体" w:hAnsi="宋体" w:hint="eastAsia"/>
          <w:szCs w:val="20"/>
          <w:lang w:eastAsia="zh-CN"/>
        </w:rPr>
        <w:t>2：表现超过行业标准。</w:t>
      </w:r>
    </w:p>
    <w:p w14:paraId="48DEECC3" w14:textId="77777777" w:rsidR="00F710AA" w:rsidRDefault="00FF2155">
      <w:pPr>
        <w:pStyle w:val="3"/>
        <w:autoSpaceDE w:val="0"/>
        <w:autoSpaceDN w:val="0"/>
        <w:adjustRightInd w:val="0"/>
        <w:ind w:left="420" w:firstLineChars="0" w:firstLine="0"/>
        <w:rPr>
          <w:rFonts w:ascii="宋体" w:hAnsi="宋体"/>
          <w:szCs w:val="20"/>
          <w:lang w:eastAsia="zh-CN"/>
        </w:rPr>
      </w:pPr>
      <w:r>
        <w:rPr>
          <w:rFonts w:ascii="宋体" w:hAnsi="宋体" w:hint="eastAsia"/>
          <w:szCs w:val="20"/>
          <w:lang w:eastAsia="zh-CN"/>
        </w:rPr>
        <w:t>3：相对于行业预期标准，表现为优秀或杰出。</w:t>
      </w:r>
    </w:p>
    <w:p w14:paraId="2B2DBDE6" w14:textId="77777777" w:rsidR="00F710AA" w:rsidRDefault="00F710AA">
      <w:pPr>
        <w:pStyle w:val="3"/>
        <w:autoSpaceDE w:val="0"/>
        <w:autoSpaceDN w:val="0"/>
        <w:adjustRightInd w:val="0"/>
        <w:ind w:left="645" w:firstLineChars="0" w:firstLine="0"/>
        <w:rPr>
          <w:rFonts w:ascii="宋体" w:hAnsi="宋体"/>
          <w:szCs w:val="20"/>
          <w:lang w:eastAsia="zh-CN"/>
        </w:rPr>
      </w:pPr>
    </w:p>
    <w:p w14:paraId="14DAD7DB" w14:textId="77777777" w:rsidR="00F710AA" w:rsidRDefault="00FF2155">
      <w:pPr>
        <w:pStyle w:val="3"/>
        <w:autoSpaceDE w:val="0"/>
        <w:autoSpaceDN w:val="0"/>
        <w:adjustRightInd w:val="0"/>
        <w:ind w:firstLine="482"/>
        <w:rPr>
          <w:rFonts w:ascii="宋体" w:hAnsi="宋体" w:cs="宋体"/>
          <w:b/>
          <w:lang w:eastAsia="zh-CN"/>
        </w:rPr>
      </w:pPr>
      <w:r>
        <w:rPr>
          <w:rFonts w:ascii="宋体" w:hAnsi="宋体" w:cs="宋体" w:hint="eastAsia"/>
          <w:b/>
          <w:lang w:eastAsia="zh-CN"/>
        </w:rPr>
        <w:t>使用纸质横向评分表</w:t>
      </w:r>
    </w:p>
    <w:p w14:paraId="2A97A1FC" w14:textId="77777777" w:rsidR="00F710AA" w:rsidRDefault="00FF2155">
      <w:pPr>
        <w:pStyle w:val="3"/>
        <w:autoSpaceDE w:val="0"/>
        <w:autoSpaceDN w:val="0"/>
        <w:adjustRightInd w:val="0"/>
        <w:ind w:firstLine="480"/>
        <w:rPr>
          <w:rFonts w:ascii="宋体" w:hAnsi="宋体" w:cs="宋体"/>
          <w:lang w:eastAsia="zh-CN"/>
        </w:rPr>
      </w:pPr>
      <w:r>
        <w:rPr>
          <w:rFonts w:ascii="宋体" w:hAnsi="宋体" w:cs="宋体" w:hint="eastAsia"/>
          <w:lang w:eastAsia="zh-CN"/>
        </w:rPr>
        <w:t>等级原则：裁判比较所有选手的表现进行评价，各评分项都应评出</w:t>
      </w:r>
      <w:r>
        <w:rPr>
          <w:rFonts w:ascii="宋体" w:hAnsi="宋体" w:cs="宋体" w:hint="eastAsia"/>
          <w:color w:val="000000" w:themeColor="text1"/>
          <w:lang w:eastAsia="zh-CN"/>
        </w:rPr>
        <w:t>最高等级，即</w:t>
      </w:r>
      <w:r>
        <w:rPr>
          <w:rFonts w:ascii="宋体" w:hAnsi="宋体" w:cs="宋体"/>
          <w:lang w:eastAsia="zh-CN"/>
        </w:rPr>
        <w:t>3</w:t>
      </w:r>
      <w:r>
        <w:rPr>
          <w:rFonts w:ascii="宋体" w:hAnsi="宋体" w:cs="宋体" w:hint="eastAsia"/>
          <w:color w:val="000000" w:themeColor="text1"/>
          <w:lang w:eastAsia="zh-CN"/>
        </w:rPr>
        <w:t>分。</w:t>
      </w:r>
    </w:p>
    <w:p w14:paraId="162E0795" w14:textId="77777777" w:rsidR="00F710AA" w:rsidRDefault="00FF2155">
      <w:pPr>
        <w:autoSpaceDE w:val="0"/>
        <w:autoSpaceDN w:val="0"/>
        <w:adjustRightInd w:val="0"/>
        <w:ind w:firstLineChars="200" w:firstLine="480"/>
        <w:rPr>
          <w:rFonts w:ascii="宋体" w:hAnsi="宋体" w:cs="宋体"/>
          <w:lang w:eastAsia="zh-CN"/>
        </w:rPr>
      </w:pPr>
      <w:r>
        <w:rPr>
          <w:rFonts w:ascii="宋体" w:hAnsi="宋体" w:cs="宋体" w:hint="eastAsia"/>
          <w:lang w:eastAsia="zh-CN"/>
        </w:rPr>
        <w:t>独立评价：裁判应独立确定每个评分项中的等级。</w:t>
      </w:r>
    </w:p>
    <w:p w14:paraId="7EE59A18" w14:textId="77777777" w:rsidR="00F710AA" w:rsidRDefault="00FF2155">
      <w:pPr>
        <w:autoSpaceDE w:val="0"/>
        <w:autoSpaceDN w:val="0"/>
        <w:adjustRightInd w:val="0"/>
        <w:ind w:firstLineChars="200" w:firstLine="480"/>
        <w:rPr>
          <w:rFonts w:ascii="宋体" w:hAnsi="宋体"/>
          <w:szCs w:val="20"/>
          <w:lang w:eastAsia="zh-CN"/>
        </w:rPr>
      </w:pPr>
      <w:r>
        <w:rPr>
          <w:rFonts w:ascii="宋体" w:hAnsi="宋体" w:cs="宋体" w:hint="eastAsia"/>
          <w:lang w:eastAsia="zh-CN"/>
        </w:rPr>
        <w:t>小组统分：</w:t>
      </w:r>
      <w:r>
        <w:rPr>
          <w:rFonts w:ascii="宋体" w:hAnsi="宋体" w:hint="eastAsia"/>
          <w:szCs w:val="20"/>
          <w:lang w:eastAsia="zh-CN"/>
        </w:rPr>
        <w:t>裁判应同时报分或举牌，确认结果后，立即用签字笔覆盖铅笔记号。</w:t>
      </w:r>
    </w:p>
    <w:p w14:paraId="4955890C" w14:textId="77777777" w:rsidR="00F710AA" w:rsidRDefault="00FF2155">
      <w:pPr>
        <w:autoSpaceDE w:val="0"/>
        <w:autoSpaceDN w:val="0"/>
        <w:adjustRightInd w:val="0"/>
        <w:ind w:firstLineChars="200" w:firstLine="480"/>
        <w:rPr>
          <w:rFonts w:ascii="宋体" w:hAnsi="宋体" w:cs="宋体"/>
          <w:lang w:eastAsia="zh-CN"/>
        </w:rPr>
      </w:pPr>
      <w:r>
        <w:rPr>
          <w:rFonts w:ascii="宋体" w:hAnsi="宋体" w:cs="宋体" w:hint="eastAsia"/>
          <w:lang w:eastAsia="zh-CN"/>
        </w:rPr>
        <w:t>调整差异：每个评分项的评分等级差超过1个等级，则需要重新对标评分。</w:t>
      </w:r>
    </w:p>
    <w:p w14:paraId="717774C9" w14:textId="77777777" w:rsidR="00F710AA" w:rsidRDefault="00FF2155">
      <w:pPr>
        <w:autoSpaceDE w:val="0"/>
        <w:autoSpaceDN w:val="0"/>
        <w:adjustRightInd w:val="0"/>
        <w:ind w:leftChars="175" w:left="420" w:firstLineChars="50" w:firstLine="120"/>
        <w:rPr>
          <w:rFonts w:ascii="宋体" w:hAnsi="宋体"/>
          <w:szCs w:val="20"/>
          <w:lang w:eastAsia="zh-CN"/>
        </w:rPr>
      </w:pPr>
      <w:r>
        <w:rPr>
          <w:rFonts w:ascii="宋体" w:hAnsi="宋体" w:hint="eastAsia"/>
          <w:color w:val="000000" w:themeColor="text1"/>
          <w:szCs w:val="20"/>
          <w:lang w:eastAsia="zh-CN"/>
        </w:rPr>
        <w:t>组长核分：</w:t>
      </w:r>
      <w:r>
        <w:rPr>
          <w:rFonts w:ascii="宋体" w:hAnsi="宋体" w:hint="eastAsia"/>
          <w:szCs w:val="20"/>
          <w:lang w:eastAsia="zh-CN"/>
        </w:rPr>
        <w:t>小组长与成员同时核对</w:t>
      </w:r>
      <w:r>
        <w:rPr>
          <w:rFonts w:ascii="宋体" w:hAnsi="宋体" w:cs="宋体" w:hint="eastAsia"/>
          <w:lang w:eastAsia="zh-CN"/>
        </w:rPr>
        <w:t>评分</w:t>
      </w:r>
      <w:r>
        <w:rPr>
          <w:rFonts w:ascii="宋体" w:hAnsi="宋体" w:hint="eastAsia"/>
          <w:szCs w:val="20"/>
          <w:lang w:eastAsia="zh-CN"/>
        </w:rPr>
        <w:t>结果，确保统分表与各裁判</w:t>
      </w:r>
      <w:r>
        <w:rPr>
          <w:rFonts w:ascii="宋体" w:hAnsi="宋体" w:hint="eastAsia"/>
          <w:color w:val="000000" w:themeColor="text1"/>
          <w:szCs w:val="20"/>
          <w:lang w:eastAsia="zh-CN"/>
        </w:rPr>
        <w:t>横向</w:t>
      </w:r>
      <w:r>
        <w:rPr>
          <w:rFonts w:ascii="宋体" w:hAnsi="宋体" w:hint="eastAsia"/>
          <w:szCs w:val="20"/>
          <w:lang w:eastAsia="zh-CN"/>
        </w:rPr>
        <w:t>评分表结果一致。</w:t>
      </w:r>
    </w:p>
    <w:p w14:paraId="0EC844A6" w14:textId="77777777" w:rsidR="00F710AA" w:rsidRDefault="00F710AA">
      <w:pPr>
        <w:autoSpaceDE w:val="0"/>
        <w:autoSpaceDN w:val="0"/>
        <w:adjustRightInd w:val="0"/>
        <w:ind w:leftChars="300" w:left="720" w:firstLineChars="200" w:firstLine="480"/>
        <w:rPr>
          <w:rFonts w:ascii="宋体" w:hAnsi="宋体" w:cs="宋体"/>
          <w:lang w:eastAsia="zh-CN"/>
        </w:rPr>
      </w:pPr>
    </w:p>
    <w:p w14:paraId="33FE5113" w14:textId="77777777" w:rsidR="00F710AA" w:rsidRDefault="00FF2155">
      <w:pPr>
        <w:autoSpaceDE w:val="0"/>
        <w:autoSpaceDN w:val="0"/>
        <w:adjustRightInd w:val="0"/>
        <w:rPr>
          <w:rFonts w:ascii="宋体" w:hAnsi="宋体"/>
          <w:b/>
          <w:szCs w:val="20"/>
          <w:lang w:eastAsia="zh-CN"/>
        </w:rPr>
      </w:pPr>
      <w:r>
        <w:rPr>
          <w:rFonts w:ascii="宋体" w:hAnsi="宋体" w:cs="宋体" w:hint="eastAsia"/>
          <w:b/>
          <w:lang w:eastAsia="zh-CN"/>
        </w:rPr>
        <w:t>3.3.6 评分差异处理原则</w:t>
      </w:r>
    </w:p>
    <w:p w14:paraId="3E79054B" w14:textId="77777777" w:rsidR="00F710AA" w:rsidRDefault="00FF2155">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当裁判员之间</w:t>
      </w:r>
      <w:r>
        <w:rPr>
          <w:rFonts w:ascii="宋体" w:hAnsi="宋体" w:cs="宋体" w:hint="eastAsia"/>
          <w:lang w:eastAsia="zh-CN"/>
        </w:rPr>
        <w:t>评分</w:t>
      </w:r>
      <w:r>
        <w:rPr>
          <w:rFonts w:ascii="宋体" w:hAnsi="宋体" w:hint="eastAsia"/>
          <w:szCs w:val="20"/>
          <w:lang w:eastAsia="zh-CN"/>
        </w:rPr>
        <w:t>出现差异时，原则上应遵循少数服从多数的原则；</w:t>
      </w:r>
    </w:p>
    <w:p w14:paraId="43CCDB59" w14:textId="77777777" w:rsidR="00F710AA" w:rsidRDefault="00FF2155">
      <w:pPr>
        <w:numPr>
          <w:ilvl w:val="0"/>
          <w:numId w:val="12"/>
        </w:numPr>
        <w:autoSpaceDE w:val="0"/>
        <w:autoSpaceDN w:val="0"/>
        <w:adjustRightInd w:val="0"/>
        <w:rPr>
          <w:rFonts w:ascii="宋体" w:hAnsi="宋体"/>
          <w:color w:val="000000"/>
          <w:szCs w:val="20"/>
          <w:lang w:eastAsia="zh-CN"/>
        </w:rPr>
      </w:pPr>
      <w:r>
        <w:rPr>
          <w:rFonts w:ascii="宋体" w:hAnsi="宋体" w:hint="eastAsia"/>
          <w:szCs w:val="20"/>
          <w:lang w:eastAsia="zh-CN"/>
        </w:rPr>
        <w:t>某一位</w:t>
      </w:r>
      <w:r>
        <w:rPr>
          <w:rFonts w:ascii="宋体" w:hAnsi="宋体" w:hint="eastAsia"/>
          <w:color w:val="000000"/>
          <w:szCs w:val="20"/>
          <w:lang w:eastAsia="zh-CN"/>
        </w:rPr>
        <w:t>裁判员需要调整</w:t>
      </w:r>
      <w:r>
        <w:rPr>
          <w:rFonts w:ascii="宋体" w:hAnsi="宋体" w:cs="宋体" w:hint="eastAsia"/>
          <w:lang w:eastAsia="zh-CN"/>
        </w:rPr>
        <w:t>评分</w:t>
      </w:r>
      <w:r>
        <w:rPr>
          <w:rFonts w:ascii="宋体" w:hAnsi="宋体" w:hint="eastAsia"/>
          <w:color w:val="000000"/>
          <w:szCs w:val="20"/>
          <w:lang w:eastAsia="zh-CN"/>
        </w:rPr>
        <w:t>结果时，需要出示扣分或加分的证据；</w:t>
      </w:r>
    </w:p>
    <w:p w14:paraId="2507BBA7" w14:textId="77777777" w:rsidR="00F710AA" w:rsidRDefault="00FF2155">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如有较大争议，请裁判长定论；</w:t>
      </w:r>
    </w:p>
    <w:p w14:paraId="34B6B2BC" w14:textId="77777777" w:rsidR="00F710AA" w:rsidRDefault="00FF2155">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每个裁判员的所有记录表及评分表必须签字后提交给组长以备复查。</w:t>
      </w:r>
    </w:p>
    <w:p w14:paraId="5FF3B18F" w14:textId="77777777" w:rsidR="00F710AA" w:rsidRDefault="00F710AA">
      <w:pPr>
        <w:autoSpaceDE w:val="0"/>
        <w:autoSpaceDN w:val="0"/>
        <w:adjustRightInd w:val="0"/>
        <w:rPr>
          <w:rFonts w:ascii="宋体" w:hAnsi="宋体" w:cs="宋体"/>
          <w:lang w:eastAsia="zh-CN"/>
        </w:rPr>
      </w:pPr>
    </w:p>
    <w:p w14:paraId="22EF9DEE" w14:textId="77777777" w:rsidR="00F710AA" w:rsidRDefault="00FF2155">
      <w:pPr>
        <w:pStyle w:val="3"/>
        <w:autoSpaceDE w:val="0"/>
        <w:autoSpaceDN w:val="0"/>
        <w:adjustRightInd w:val="0"/>
        <w:ind w:firstLineChars="0" w:firstLine="0"/>
        <w:rPr>
          <w:rFonts w:ascii="宋体" w:hAnsi="宋体"/>
          <w:szCs w:val="20"/>
          <w:lang w:eastAsia="zh-CN"/>
        </w:rPr>
      </w:pPr>
      <w:r>
        <w:rPr>
          <w:rFonts w:ascii="宋体" w:hAnsi="宋体" w:cs="宋体" w:hint="eastAsia"/>
          <w:b/>
          <w:lang w:eastAsia="zh-CN"/>
        </w:rPr>
        <w:t xml:space="preserve">3.3.7 </w:t>
      </w:r>
      <w:r>
        <w:rPr>
          <w:rFonts w:ascii="宋体" w:hAnsi="宋体" w:hint="eastAsia"/>
          <w:b/>
          <w:szCs w:val="20"/>
          <w:lang w:eastAsia="zh-CN"/>
        </w:rPr>
        <w:t>分数的确定</w:t>
      </w:r>
    </w:p>
    <w:p w14:paraId="5D8A8B47" w14:textId="77777777" w:rsidR="00F710AA" w:rsidRDefault="00FF2155">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选手每个评分点的得分由3个裁判的分数决定；</w:t>
      </w:r>
    </w:p>
    <w:p w14:paraId="270DF823" w14:textId="77777777" w:rsidR="00F710AA" w:rsidRDefault="00FF2155">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每位裁判横向评分表的分数都经过小组成员共同核定并签字确认；</w:t>
      </w:r>
    </w:p>
    <w:p w14:paraId="5DF52C48" w14:textId="77777777" w:rsidR="00F710AA" w:rsidRDefault="00FF2155">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每个评分点分数的更改必须由小组所有裁判、裁判长同意并签字确认；</w:t>
      </w:r>
    </w:p>
    <w:p w14:paraId="21B0B0A2" w14:textId="77777777" w:rsidR="00F710AA" w:rsidRDefault="00FF2155">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每个小组的评分表由裁判长和副裁判长一起审核后提交；</w:t>
      </w:r>
    </w:p>
    <w:p w14:paraId="1274EE9A" w14:textId="77777777" w:rsidR="00F710AA" w:rsidRDefault="00FF2155">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每位裁判的分数录入由组委会指定2-3个录入员录入并核对；</w:t>
      </w:r>
    </w:p>
    <w:p w14:paraId="2AF242D1" w14:textId="77777777" w:rsidR="00F710AA" w:rsidRDefault="00FF2155">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分数录入后，裁判长和副裁判长抽查核对纸质评分表的分数一致；</w:t>
      </w:r>
    </w:p>
    <w:p w14:paraId="2AFA2099" w14:textId="77777777" w:rsidR="00F710AA" w:rsidRDefault="00FF2155">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所有裁判员在总成绩表上签字，证明每一位选手的分数是由所有裁判共同打出的分数；</w:t>
      </w:r>
    </w:p>
    <w:p w14:paraId="58C14ACC" w14:textId="77777777" w:rsidR="00F710AA" w:rsidRDefault="00FF2155">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所有裁判签字后，分数不得更改。裁判不签字视作自动放弃。</w:t>
      </w:r>
    </w:p>
    <w:p w14:paraId="0A5F5D50" w14:textId="77777777" w:rsidR="00F710AA" w:rsidRDefault="00F710AA">
      <w:pPr>
        <w:pStyle w:val="3"/>
        <w:autoSpaceDE w:val="0"/>
        <w:autoSpaceDN w:val="0"/>
        <w:adjustRightInd w:val="0"/>
        <w:ind w:left="720" w:firstLineChars="0" w:firstLine="0"/>
        <w:rPr>
          <w:rFonts w:ascii="宋体" w:hAnsi="宋体"/>
          <w:b/>
          <w:szCs w:val="20"/>
          <w:lang w:eastAsia="zh-CN"/>
        </w:rPr>
      </w:pPr>
    </w:p>
    <w:p w14:paraId="078B7A71" w14:textId="77777777" w:rsidR="00F710AA" w:rsidRDefault="00FF2155">
      <w:pPr>
        <w:autoSpaceDE w:val="0"/>
        <w:autoSpaceDN w:val="0"/>
        <w:adjustRightInd w:val="0"/>
        <w:rPr>
          <w:rFonts w:ascii="宋体" w:hAnsi="宋体"/>
          <w:b/>
          <w:szCs w:val="20"/>
          <w:lang w:eastAsia="zh-CN"/>
        </w:rPr>
      </w:pPr>
      <w:r>
        <w:rPr>
          <w:rFonts w:ascii="宋体" w:hAnsi="宋体" w:hint="eastAsia"/>
          <w:b/>
          <w:szCs w:val="20"/>
          <w:lang w:eastAsia="zh-CN"/>
        </w:rPr>
        <w:t>3.3.8 技能测评补充说明</w:t>
      </w:r>
    </w:p>
    <w:p w14:paraId="0CE4F342" w14:textId="77777777" w:rsidR="00F710AA" w:rsidRDefault="00FF2155">
      <w:pPr>
        <w:autoSpaceDE w:val="0"/>
        <w:autoSpaceDN w:val="0"/>
        <w:adjustRightInd w:val="0"/>
        <w:rPr>
          <w:rFonts w:ascii="宋体" w:hAnsi="宋体"/>
          <w:szCs w:val="20"/>
          <w:lang w:eastAsia="zh-CN"/>
        </w:rPr>
      </w:pPr>
      <w:r>
        <w:rPr>
          <w:rFonts w:ascii="宋体" w:hAnsi="宋体" w:hint="eastAsia"/>
          <w:szCs w:val="20"/>
          <w:lang w:eastAsia="zh-CN"/>
        </w:rPr>
        <w:t xml:space="preserve">    以下几方面的表现，将在相关评分项中进行评分。</w:t>
      </w:r>
    </w:p>
    <w:p w14:paraId="4654D2EA" w14:textId="77777777" w:rsidR="00F710AA" w:rsidRDefault="00FF2155">
      <w:pPr>
        <w:autoSpaceDE w:val="0"/>
        <w:autoSpaceDN w:val="0"/>
        <w:adjustRightInd w:val="0"/>
        <w:ind w:firstLineChars="200" w:firstLine="482"/>
        <w:rPr>
          <w:rFonts w:ascii="宋体" w:hAnsi="宋体"/>
          <w:b/>
          <w:szCs w:val="20"/>
          <w:lang w:eastAsia="zh-CN"/>
        </w:rPr>
      </w:pPr>
      <w:r>
        <w:rPr>
          <w:rFonts w:ascii="宋体" w:hAnsi="宋体" w:hint="eastAsia"/>
          <w:b/>
          <w:bCs/>
          <w:szCs w:val="20"/>
          <w:lang w:eastAsia="zh-CN"/>
        </w:rPr>
        <w:t>职业形象</w:t>
      </w:r>
    </w:p>
    <w:p w14:paraId="3F2C2DBB" w14:textId="77777777" w:rsidR="00F710AA" w:rsidRDefault="00FF2155">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服装及鞋子干净整洁；</w:t>
      </w:r>
    </w:p>
    <w:p w14:paraId="1CE326CB" w14:textId="77777777" w:rsidR="00F710AA" w:rsidRDefault="00FF2155">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只能佩戴小形耳环、项链，不能佩戴戒指和手链；</w:t>
      </w:r>
    </w:p>
    <w:p w14:paraId="5153F4A4" w14:textId="77777777" w:rsidR="00F710AA" w:rsidRDefault="00FF2155">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双手干净，指甲修整整齐及色彩协调；</w:t>
      </w:r>
    </w:p>
    <w:p w14:paraId="1CDD0894" w14:textId="77777777" w:rsidR="00F710AA" w:rsidRDefault="00FF2155">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头发干净整洁，身体无异味；</w:t>
      </w:r>
    </w:p>
    <w:p w14:paraId="669ED6CD" w14:textId="77777777" w:rsidR="00F710AA" w:rsidRDefault="00FF2155">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操作过程保持良好的姿态和专业形象。</w:t>
      </w:r>
    </w:p>
    <w:p w14:paraId="76A369C9" w14:textId="77777777" w:rsidR="00F710AA" w:rsidRDefault="00F710AA">
      <w:pPr>
        <w:autoSpaceDE w:val="0"/>
        <w:autoSpaceDN w:val="0"/>
        <w:adjustRightInd w:val="0"/>
        <w:ind w:leftChars="300" w:left="720"/>
        <w:rPr>
          <w:rFonts w:ascii="宋体" w:hAnsi="宋体"/>
          <w:bCs/>
          <w:szCs w:val="20"/>
          <w:lang w:eastAsia="zh-CN"/>
        </w:rPr>
      </w:pPr>
    </w:p>
    <w:p w14:paraId="761E32C3" w14:textId="77777777" w:rsidR="00F710AA" w:rsidRDefault="00FF2155">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工作区域管理</w:t>
      </w:r>
    </w:p>
    <w:p w14:paraId="7F8E4EA8" w14:textId="77777777" w:rsidR="00F710AA" w:rsidRDefault="00FF2155">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所有工具、产品摆放井然有序、取用方便；</w:t>
      </w:r>
    </w:p>
    <w:p w14:paraId="116C91EC" w14:textId="77777777" w:rsidR="00F710AA" w:rsidRDefault="00FF2155">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操作过程随时清理使用过的物品，始终保持工作区域的干净整洁；</w:t>
      </w:r>
    </w:p>
    <w:p w14:paraId="0D26CD33" w14:textId="77777777" w:rsidR="00F710AA" w:rsidRDefault="00FF2155">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桌、凳子、垃圾桶等消毒后归放原位；</w:t>
      </w:r>
    </w:p>
    <w:p w14:paraId="249AD56D" w14:textId="77777777" w:rsidR="00F710AA" w:rsidRDefault="00FF2155">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工作区域还原至赛前的摆放标准。</w:t>
      </w:r>
    </w:p>
    <w:p w14:paraId="62FA7D67" w14:textId="77777777" w:rsidR="00F710AA" w:rsidRDefault="00F710AA">
      <w:pPr>
        <w:autoSpaceDE w:val="0"/>
        <w:autoSpaceDN w:val="0"/>
        <w:adjustRightInd w:val="0"/>
        <w:ind w:leftChars="300" w:left="960" w:hangingChars="100" w:hanging="240"/>
        <w:rPr>
          <w:rFonts w:ascii="宋体" w:hAnsi="宋体"/>
          <w:bCs/>
          <w:szCs w:val="20"/>
          <w:lang w:eastAsia="zh-CN"/>
        </w:rPr>
      </w:pPr>
    </w:p>
    <w:p w14:paraId="3EA9CB35" w14:textId="77777777" w:rsidR="00F710AA" w:rsidRDefault="00FF2155">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竞赛用品用具</w:t>
      </w:r>
    </w:p>
    <w:p w14:paraId="12E59496" w14:textId="77777777" w:rsidR="00F710AA" w:rsidRDefault="00FF2155">
      <w:pPr>
        <w:numPr>
          <w:ilvl w:val="0"/>
          <w:numId w:val="16"/>
        </w:numPr>
        <w:autoSpaceDE w:val="0"/>
        <w:autoSpaceDN w:val="0"/>
        <w:adjustRightInd w:val="0"/>
        <w:rPr>
          <w:rFonts w:ascii="宋体" w:hAnsi="宋体" w:cs="宋体"/>
          <w:lang w:eastAsia="zh-CN"/>
        </w:rPr>
      </w:pPr>
      <w:r>
        <w:rPr>
          <w:rFonts w:ascii="宋体" w:hAnsi="宋体" w:cs="宋体" w:hint="eastAsia"/>
          <w:lang w:eastAsia="zh-CN"/>
        </w:rPr>
        <w:t>选手只能携带指定的产品和工具，并用工具箱归放整齐自行保管；</w:t>
      </w:r>
    </w:p>
    <w:p w14:paraId="0C81FA4A" w14:textId="77777777" w:rsidR="00F710AA" w:rsidRDefault="00FF2155">
      <w:pPr>
        <w:numPr>
          <w:ilvl w:val="0"/>
          <w:numId w:val="16"/>
        </w:numPr>
        <w:autoSpaceDE w:val="0"/>
        <w:autoSpaceDN w:val="0"/>
        <w:adjustRightInd w:val="0"/>
        <w:rPr>
          <w:rFonts w:ascii="宋体" w:hAnsi="宋体" w:cs="宋体"/>
          <w:lang w:eastAsia="zh-CN"/>
        </w:rPr>
      </w:pPr>
      <w:r>
        <w:rPr>
          <w:rFonts w:ascii="宋体" w:hAnsi="宋体" w:cs="宋体" w:hint="eastAsia"/>
          <w:lang w:eastAsia="zh-CN"/>
        </w:rPr>
        <w:t>赛前将工具产品出示检查，合格后方可使用；</w:t>
      </w:r>
    </w:p>
    <w:p w14:paraId="716B9A68" w14:textId="77777777" w:rsidR="00F710AA" w:rsidRDefault="00FF2155">
      <w:pPr>
        <w:numPr>
          <w:ilvl w:val="0"/>
          <w:numId w:val="16"/>
        </w:numPr>
        <w:autoSpaceDE w:val="0"/>
        <w:autoSpaceDN w:val="0"/>
        <w:adjustRightInd w:val="0"/>
        <w:rPr>
          <w:rFonts w:ascii="宋体" w:hAnsi="宋体" w:cs="宋体"/>
          <w:lang w:eastAsia="zh-CN"/>
        </w:rPr>
      </w:pPr>
      <w:r>
        <w:rPr>
          <w:rFonts w:ascii="宋体" w:hAnsi="宋体" w:cs="宋体" w:hint="eastAsia"/>
          <w:lang w:eastAsia="zh-CN"/>
        </w:rPr>
        <w:t>未经允许，不得擅自使用清单外的任何工具产品或辅助性工具，否则视为违规；</w:t>
      </w:r>
    </w:p>
    <w:p w14:paraId="480F8A75" w14:textId="77777777" w:rsidR="00F710AA" w:rsidRDefault="00FF2155">
      <w:pPr>
        <w:numPr>
          <w:ilvl w:val="0"/>
          <w:numId w:val="16"/>
        </w:numPr>
        <w:autoSpaceDE w:val="0"/>
        <w:autoSpaceDN w:val="0"/>
        <w:adjustRightInd w:val="0"/>
        <w:rPr>
          <w:rFonts w:ascii="宋体" w:hAnsi="宋体" w:cs="宋体"/>
          <w:lang w:eastAsia="zh-CN"/>
        </w:rPr>
      </w:pPr>
      <w:r>
        <w:rPr>
          <w:rFonts w:ascii="宋体" w:hAnsi="宋体" w:hint="eastAsia"/>
          <w:color w:val="000000" w:themeColor="text1"/>
          <w:szCs w:val="20"/>
          <w:lang w:eastAsia="zh-CN"/>
        </w:rPr>
        <w:t>如因裁判赛前未检查出清单外的工具产品，裁判组根据对比赛结果影响程度提出处理意见。</w:t>
      </w:r>
    </w:p>
    <w:p w14:paraId="173F7BF4" w14:textId="77777777" w:rsidR="00F710AA" w:rsidRDefault="00F710AA">
      <w:pPr>
        <w:autoSpaceDE w:val="0"/>
        <w:autoSpaceDN w:val="0"/>
        <w:adjustRightInd w:val="0"/>
        <w:ind w:left="420"/>
        <w:rPr>
          <w:rFonts w:ascii="宋体" w:hAnsi="宋体" w:cs="宋体"/>
          <w:lang w:eastAsia="zh-CN"/>
        </w:rPr>
      </w:pPr>
    </w:p>
    <w:p w14:paraId="7983041F" w14:textId="77777777" w:rsidR="00F710AA" w:rsidRDefault="00FF2155">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技术展示</w:t>
      </w:r>
    </w:p>
    <w:p w14:paraId="32421A37" w14:textId="77777777" w:rsidR="00F710AA" w:rsidRDefault="00FF2155">
      <w:pPr>
        <w:numPr>
          <w:ilvl w:val="0"/>
          <w:numId w:val="17"/>
        </w:numPr>
        <w:autoSpaceDE w:val="0"/>
        <w:autoSpaceDN w:val="0"/>
        <w:adjustRightInd w:val="0"/>
        <w:rPr>
          <w:rFonts w:ascii="宋体" w:hAnsi="宋体"/>
          <w:szCs w:val="20"/>
          <w:lang w:eastAsia="zh-CN"/>
        </w:rPr>
      </w:pPr>
      <w:r>
        <w:rPr>
          <w:rFonts w:ascii="宋体" w:hAnsi="宋体" w:hint="eastAsia"/>
          <w:szCs w:val="20"/>
          <w:lang w:eastAsia="zh-CN"/>
        </w:rPr>
        <w:t>选手在遵照测评标准前提下，可以使用各自的技术及方法进行操作；</w:t>
      </w:r>
    </w:p>
    <w:p w14:paraId="2CF47AAF" w14:textId="77777777" w:rsidR="00F710AA" w:rsidRDefault="00FF2155">
      <w:pPr>
        <w:numPr>
          <w:ilvl w:val="0"/>
          <w:numId w:val="17"/>
        </w:numPr>
        <w:autoSpaceDE w:val="0"/>
        <w:autoSpaceDN w:val="0"/>
        <w:adjustRightInd w:val="0"/>
        <w:rPr>
          <w:rFonts w:ascii="宋体" w:hAnsi="宋体"/>
          <w:szCs w:val="20"/>
          <w:lang w:eastAsia="zh-CN"/>
        </w:rPr>
      </w:pPr>
      <w:r>
        <w:rPr>
          <w:rFonts w:ascii="宋体" w:hAnsi="宋体" w:hint="eastAsia"/>
          <w:szCs w:val="20"/>
          <w:lang w:eastAsia="zh-CN"/>
        </w:rPr>
        <w:t>裁判在不打扰选手前提下，对不确定的问题有责任询问选手，以免无端扣分。</w:t>
      </w:r>
    </w:p>
    <w:p w14:paraId="3A136916" w14:textId="77777777" w:rsidR="00F710AA" w:rsidRDefault="00F710AA">
      <w:pPr>
        <w:autoSpaceDE w:val="0"/>
        <w:autoSpaceDN w:val="0"/>
        <w:adjustRightInd w:val="0"/>
        <w:rPr>
          <w:rFonts w:ascii="宋体" w:hAnsi="宋体"/>
          <w:b/>
          <w:szCs w:val="20"/>
          <w:lang w:eastAsia="zh-CN"/>
        </w:rPr>
      </w:pPr>
    </w:p>
    <w:p w14:paraId="15B33ED8" w14:textId="77777777" w:rsidR="00F710AA" w:rsidRDefault="00FF2155">
      <w:pPr>
        <w:pStyle w:val="3"/>
        <w:autoSpaceDE w:val="0"/>
        <w:autoSpaceDN w:val="0"/>
        <w:adjustRightInd w:val="0"/>
        <w:ind w:firstLineChars="0" w:firstLine="0"/>
        <w:rPr>
          <w:rFonts w:ascii="宋体" w:hAnsi="宋体"/>
          <w:b/>
          <w:szCs w:val="20"/>
          <w:lang w:eastAsia="zh-CN"/>
        </w:rPr>
      </w:pPr>
      <w:r>
        <w:rPr>
          <w:rFonts w:ascii="宋体" w:hAnsi="宋体" w:hint="eastAsia"/>
          <w:b/>
          <w:szCs w:val="20"/>
          <w:lang w:eastAsia="zh-CN"/>
        </w:rPr>
        <w:t>4   竞赛组织与管理</w:t>
      </w:r>
    </w:p>
    <w:p w14:paraId="187EB3BF" w14:textId="77777777" w:rsidR="00F710AA" w:rsidRDefault="00FF2155">
      <w:pPr>
        <w:pStyle w:val="3"/>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4.1 技术说明公布</w:t>
      </w:r>
    </w:p>
    <w:p w14:paraId="4FC2609B" w14:textId="77777777" w:rsidR="00F710AA" w:rsidRDefault="00FF2155">
      <w:pPr>
        <w:pStyle w:val="3"/>
        <w:numPr>
          <w:ilvl w:val="0"/>
          <w:numId w:val="18"/>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以组委会统一公布为准；</w:t>
      </w:r>
    </w:p>
    <w:p w14:paraId="6F00F951" w14:textId="77777777" w:rsidR="00F710AA" w:rsidRDefault="00FF2155">
      <w:pPr>
        <w:pStyle w:val="3"/>
        <w:numPr>
          <w:ilvl w:val="0"/>
          <w:numId w:val="18"/>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本项目赛题、评分标准在赛前二个月前全公开。</w:t>
      </w:r>
    </w:p>
    <w:p w14:paraId="13697E8E" w14:textId="77777777" w:rsidR="00F710AA" w:rsidRDefault="00F710AA">
      <w:pPr>
        <w:pStyle w:val="3"/>
        <w:autoSpaceDE w:val="0"/>
        <w:autoSpaceDN w:val="0"/>
        <w:adjustRightInd w:val="0"/>
        <w:ind w:firstLineChars="0" w:firstLine="0"/>
        <w:rPr>
          <w:rFonts w:ascii="宋体" w:hAnsi="宋体" w:cs="宋体"/>
          <w:color w:val="000000" w:themeColor="text1"/>
          <w:lang w:eastAsia="zh-CN"/>
        </w:rPr>
      </w:pPr>
    </w:p>
    <w:p w14:paraId="5128D73D" w14:textId="77777777" w:rsidR="00F710AA" w:rsidRDefault="00FF2155">
      <w:pPr>
        <w:pStyle w:val="3"/>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4.2 竞赛组织</w:t>
      </w:r>
    </w:p>
    <w:p w14:paraId="26D62E35" w14:textId="77777777" w:rsidR="00F710AA" w:rsidRDefault="00FF2155">
      <w:pPr>
        <w:pStyle w:val="3"/>
        <w:numPr>
          <w:ilvl w:val="0"/>
          <w:numId w:val="19"/>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裁判长在工作群中公布组织实施方案，并按照此方案推进工作；</w:t>
      </w:r>
    </w:p>
    <w:p w14:paraId="01B76214" w14:textId="77777777" w:rsidR="00F710AA" w:rsidRDefault="00FF2155">
      <w:pPr>
        <w:pStyle w:val="3"/>
        <w:numPr>
          <w:ilvl w:val="0"/>
          <w:numId w:val="19"/>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裁判长在工作群中公布和回复的所有信息均为有效信息。</w:t>
      </w:r>
    </w:p>
    <w:p w14:paraId="733A3CEE" w14:textId="77777777" w:rsidR="00F710AA" w:rsidRDefault="00F710AA">
      <w:pPr>
        <w:pStyle w:val="3"/>
        <w:autoSpaceDE w:val="0"/>
        <w:autoSpaceDN w:val="0"/>
        <w:adjustRightInd w:val="0"/>
        <w:ind w:left="705" w:firstLineChars="0" w:firstLine="0"/>
        <w:rPr>
          <w:rFonts w:ascii="宋体" w:hAnsi="宋体" w:cs="宋体"/>
          <w:color w:val="000000" w:themeColor="text1"/>
          <w:lang w:eastAsia="zh-CN"/>
        </w:rPr>
      </w:pPr>
    </w:p>
    <w:p w14:paraId="1C4061FD" w14:textId="77777777" w:rsidR="00F710AA" w:rsidRDefault="00FF2155">
      <w:pPr>
        <w:pStyle w:val="3"/>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4.3 裁判与选手分组</w:t>
      </w:r>
    </w:p>
    <w:p w14:paraId="6CFBE420" w14:textId="77777777" w:rsidR="00F710AA" w:rsidRDefault="00FF2155">
      <w:pPr>
        <w:pStyle w:val="3"/>
        <w:numPr>
          <w:ilvl w:val="0"/>
          <w:numId w:val="20"/>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为避免同一小组裁判多人测评所属省市选手，选手与裁判分组由裁判长分配；</w:t>
      </w:r>
    </w:p>
    <w:p w14:paraId="166B88D4" w14:textId="77777777" w:rsidR="00F710AA" w:rsidRDefault="00FF2155">
      <w:pPr>
        <w:pStyle w:val="3"/>
        <w:numPr>
          <w:ilvl w:val="0"/>
          <w:numId w:val="20"/>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本项目所有选手同时进行比赛。</w:t>
      </w:r>
    </w:p>
    <w:p w14:paraId="366CE164" w14:textId="77777777" w:rsidR="00F710AA" w:rsidRDefault="00F710AA">
      <w:pPr>
        <w:pStyle w:val="3"/>
        <w:autoSpaceDE w:val="0"/>
        <w:autoSpaceDN w:val="0"/>
        <w:adjustRightInd w:val="0"/>
        <w:ind w:left="705" w:firstLineChars="0" w:firstLine="0"/>
        <w:rPr>
          <w:rFonts w:ascii="宋体" w:hAnsi="宋体" w:cs="宋体"/>
          <w:color w:val="000000" w:themeColor="text1"/>
          <w:lang w:eastAsia="zh-CN"/>
        </w:rPr>
      </w:pPr>
    </w:p>
    <w:p w14:paraId="0A0F91E6" w14:textId="77777777" w:rsidR="00F710AA" w:rsidRDefault="00FF2155">
      <w:pPr>
        <w:autoSpaceDE w:val="0"/>
        <w:autoSpaceDN w:val="0"/>
        <w:adjustRightInd w:val="0"/>
        <w:rPr>
          <w:rFonts w:ascii="宋体" w:hAnsi="宋体" w:cs="宋体"/>
          <w:b/>
          <w:color w:val="000000" w:themeColor="text1"/>
          <w:lang w:eastAsia="zh-CN"/>
        </w:rPr>
      </w:pPr>
      <w:r>
        <w:rPr>
          <w:rFonts w:ascii="宋体" w:hAnsi="宋体" w:cs="宋体" w:hint="eastAsia"/>
          <w:b/>
          <w:color w:val="000000" w:themeColor="text1"/>
          <w:lang w:eastAsia="zh-CN"/>
        </w:rPr>
        <w:t>4.4 手</w:t>
      </w:r>
      <w:r>
        <w:rPr>
          <w:rFonts w:ascii="宋体" w:hAnsi="宋体" w:hint="eastAsia"/>
          <w:b/>
          <w:bCs/>
          <w:szCs w:val="20"/>
          <w:lang w:eastAsia="zh-CN"/>
        </w:rPr>
        <w:t>模准备</w:t>
      </w:r>
    </w:p>
    <w:p w14:paraId="125CCC7F" w14:textId="77777777" w:rsidR="00F710AA" w:rsidRDefault="00FF2155">
      <w:pPr>
        <w:pStyle w:val="13"/>
        <w:numPr>
          <w:ilvl w:val="0"/>
          <w:numId w:val="21"/>
        </w:numPr>
        <w:rPr>
          <w:rFonts w:ascii="宋体" w:eastAsia="宋体" w:hAnsi="宋体" w:cs="宋体"/>
          <w:color w:val="auto"/>
          <w:sz w:val="24"/>
          <w:szCs w:val="24"/>
        </w:rPr>
      </w:pPr>
      <w:r>
        <w:rPr>
          <w:rFonts w:ascii="宋体" w:eastAsia="宋体" w:hAnsi="宋体" w:cs="宋体" w:hint="eastAsia"/>
          <w:color w:val="auto"/>
          <w:sz w:val="24"/>
          <w:szCs w:val="24"/>
        </w:rPr>
        <w:t>所有参赛选手自带手模，按照赛前公布的指定品牌购买；</w:t>
      </w:r>
    </w:p>
    <w:p w14:paraId="0D1DD07F" w14:textId="77777777" w:rsidR="00F710AA" w:rsidRDefault="00FF2155">
      <w:pPr>
        <w:pStyle w:val="13"/>
        <w:numPr>
          <w:ilvl w:val="0"/>
          <w:numId w:val="2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赛场每天准备4个备用手模。</w:t>
      </w:r>
    </w:p>
    <w:p w14:paraId="4BD45FFE" w14:textId="77777777" w:rsidR="00F710AA" w:rsidRDefault="00FF2155">
      <w:pPr>
        <w:pStyle w:val="13"/>
        <w:numPr>
          <w:ilvl w:val="0"/>
          <w:numId w:val="21"/>
        </w:numPr>
        <w:rPr>
          <w:rFonts w:ascii="宋体" w:eastAsia="宋体" w:hAnsi="宋体" w:cs="宋体"/>
          <w:color w:val="auto"/>
          <w:sz w:val="24"/>
          <w:szCs w:val="24"/>
        </w:rPr>
      </w:pPr>
      <w:r>
        <w:rPr>
          <w:rFonts w:ascii="宋体" w:eastAsia="宋体" w:hAnsi="宋体" w:cs="宋体" w:hint="eastAsia"/>
          <w:color w:val="auto"/>
          <w:sz w:val="24"/>
          <w:szCs w:val="24"/>
        </w:rPr>
        <w:t>赛前各小组裁判检查手模是否有损伤或不同。</w:t>
      </w:r>
    </w:p>
    <w:p w14:paraId="2D737488" w14:textId="77777777" w:rsidR="00F710AA" w:rsidRDefault="00F710AA">
      <w:pPr>
        <w:pStyle w:val="13"/>
        <w:ind w:leftChars="300" w:left="720"/>
        <w:rPr>
          <w:rFonts w:ascii="宋体" w:eastAsia="宋体" w:hAnsi="宋体" w:cs="宋体"/>
          <w:spacing w:val="-6"/>
          <w:sz w:val="24"/>
          <w:szCs w:val="24"/>
        </w:rPr>
      </w:pPr>
    </w:p>
    <w:p w14:paraId="414A5667" w14:textId="77777777" w:rsidR="00F710AA" w:rsidRDefault="00FF2155">
      <w:pPr>
        <w:pStyle w:val="3"/>
        <w:autoSpaceDE w:val="0"/>
        <w:autoSpaceDN w:val="0"/>
        <w:adjustRightInd w:val="0"/>
        <w:ind w:firstLineChars="0" w:firstLine="0"/>
        <w:rPr>
          <w:rFonts w:ascii="宋体" w:hAnsi="宋体"/>
          <w:b/>
          <w:szCs w:val="20"/>
          <w:lang w:eastAsia="zh-CN"/>
        </w:rPr>
      </w:pPr>
      <w:r>
        <w:rPr>
          <w:rFonts w:ascii="宋体" w:hAnsi="宋体"/>
          <w:b/>
          <w:szCs w:val="20"/>
          <w:lang w:eastAsia="zh-CN"/>
        </w:rPr>
        <w:t>4.5</w:t>
      </w:r>
      <w:r>
        <w:rPr>
          <w:rFonts w:ascii="宋体" w:hAnsi="宋体" w:hint="eastAsia"/>
          <w:b/>
          <w:szCs w:val="20"/>
          <w:lang w:eastAsia="zh-CN"/>
        </w:rPr>
        <w:t xml:space="preserve"> 裁判执裁要求</w:t>
      </w:r>
    </w:p>
    <w:p w14:paraId="5BE194D1" w14:textId="77777777" w:rsidR="00F710AA" w:rsidRDefault="00FF2155">
      <w:pPr>
        <w:pStyle w:val="110"/>
        <w:widowControl w:val="0"/>
        <w:autoSpaceDE w:val="0"/>
        <w:autoSpaceDN w:val="0"/>
        <w:adjustRightInd w:val="0"/>
        <w:ind w:firstLineChars="0" w:firstLine="0"/>
        <w:jc w:val="both"/>
        <w:rPr>
          <w:rFonts w:ascii="宋体" w:hAnsi="宋体"/>
          <w:b/>
          <w:bCs/>
          <w:szCs w:val="20"/>
          <w:lang w:eastAsia="zh-CN"/>
        </w:rPr>
      </w:pPr>
      <w:r>
        <w:rPr>
          <w:rFonts w:ascii="宋体" w:hAnsi="宋体" w:hint="eastAsia"/>
          <w:b/>
          <w:bCs/>
          <w:szCs w:val="20"/>
          <w:lang w:eastAsia="zh-CN"/>
        </w:rPr>
        <w:t>4.5.1 回避原则</w:t>
      </w:r>
    </w:p>
    <w:p w14:paraId="7817093D" w14:textId="77777777" w:rsidR="00F710AA" w:rsidRDefault="00FF2155">
      <w:pPr>
        <w:pStyle w:val="110"/>
        <w:widowControl w:val="0"/>
        <w:numPr>
          <w:ilvl w:val="0"/>
          <w:numId w:val="22"/>
        </w:numPr>
        <w:autoSpaceDE w:val="0"/>
        <w:autoSpaceDN w:val="0"/>
        <w:adjustRightInd w:val="0"/>
        <w:ind w:firstLineChars="0"/>
        <w:jc w:val="both"/>
        <w:rPr>
          <w:rFonts w:ascii="宋体" w:hAnsi="宋体" w:cs="宋体"/>
          <w:lang w:eastAsia="zh-CN"/>
        </w:rPr>
      </w:pPr>
      <w:r>
        <w:rPr>
          <w:rFonts w:ascii="宋体" w:hAnsi="宋体" w:cs="宋体" w:hint="eastAsia"/>
          <w:lang w:eastAsia="zh-CN"/>
        </w:rPr>
        <w:t>在比赛过程中，裁判员应避免进入本省（市）选手的工位区域；</w:t>
      </w:r>
    </w:p>
    <w:p w14:paraId="26CA57E8" w14:textId="77777777" w:rsidR="00F710AA" w:rsidRDefault="00FF2155">
      <w:pPr>
        <w:numPr>
          <w:ilvl w:val="0"/>
          <w:numId w:val="22"/>
        </w:numPr>
        <w:autoSpaceDE w:val="0"/>
        <w:autoSpaceDN w:val="0"/>
        <w:adjustRightInd w:val="0"/>
        <w:rPr>
          <w:rFonts w:ascii="宋体" w:hAnsi="宋体" w:cs="宋体"/>
          <w:lang w:eastAsia="zh-CN"/>
        </w:rPr>
      </w:pPr>
      <w:r>
        <w:rPr>
          <w:rFonts w:ascii="宋体" w:hAnsi="宋体" w:cs="宋体" w:hint="eastAsia"/>
          <w:lang w:eastAsia="zh-CN"/>
        </w:rPr>
        <w:t>在小组议分时，裁判员应回避对本省市选手的评议。</w:t>
      </w:r>
    </w:p>
    <w:p w14:paraId="3B9B24BE" w14:textId="77777777" w:rsidR="00F710AA" w:rsidRDefault="00F710AA">
      <w:pPr>
        <w:autoSpaceDE w:val="0"/>
        <w:autoSpaceDN w:val="0"/>
        <w:adjustRightInd w:val="0"/>
        <w:ind w:firstLineChars="300" w:firstLine="720"/>
        <w:rPr>
          <w:rFonts w:ascii="宋体" w:hAnsi="宋体" w:cs="宋体"/>
          <w:lang w:eastAsia="zh-CN"/>
        </w:rPr>
      </w:pPr>
    </w:p>
    <w:p w14:paraId="49DD4F1C" w14:textId="77777777" w:rsidR="00F710AA" w:rsidRDefault="00FF2155">
      <w:pPr>
        <w:autoSpaceDE w:val="0"/>
        <w:autoSpaceDN w:val="0"/>
        <w:adjustRightInd w:val="0"/>
        <w:rPr>
          <w:rFonts w:ascii="宋体" w:hAnsi="宋体" w:cs="宋体"/>
          <w:b/>
          <w:lang w:eastAsia="zh-CN"/>
        </w:rPr>
      </w:pPr>
      <w:r>
        <w:rPr>
          <w:rFonts w:ascii="宋体" w:hAnsi="宋体" w:cs="宋体" w:hint="eastAsia"/>
          <w:b/>
          <w:lang w:eastAsia="zh-CN"/>
        </w:rPr>
        <w:t>4.5.2 对标</w:t>
      </w:r>
      <w:r>
        <w:rPr>
          <w:rFonts w:ascii="宋体" w:hAnsi="宋体" w:cs="宋体" w:hint="eastAsia"/>
          <w:b/>
          <w:bCs/>
          <w:lang w:eastAsia="zh-CN"/>
        </w:rPr>
        <w:t>评分</w:t>
      </w:r>
    </w:p>
    <w:p w14:paraId="4A30C6F4" w14:textId="77777777" w:rsidR="00F710AA" w:rsidRDefault="00FF2155">
      <w:pPr>
        <w:numPr>
          <w:ilvl w:val="0"/>
          <w:numId w:val="23"/>
        </w:numPr>
        <w:autoSpaceDE w:val="0"/>
        <w:autoSpaceDN w:val="0"/>
        <w:adjustRightInd w:val="0"/>
        <w:rPr>
          <w:rFonts w:ascii="宋体" w:hAnsi="宋体" w:cs="宋体"/>
          <w:lang w:eastAsia="zh-CN"/>
        </w:rPr>
      </w:pPr>
      <w:r>
        <w:rPr>
          <w:rFonts w:ascii="宋体" w:hAnsi="宋体" w:cs="宋体" w:hint="eastAsia"/>
          <w:lang w:eastAsia="zh-CN"/>
        </w:rPr>
        <w:t>依照评分表中各评分项的标准进行评分，不得擅自增加评分点或无依据扣分；</w:t>
      </w:r>
    </w:p>
    <w:p w14:paraId="4C4D5A0D" w14:textId="77777777" w:rsidR="00F710AA" w:rsidRDefault="00FF2155">
      <w:pPr>
        <w:numPr>
          <w:ilvl w:val="0"/>
          <w:numId w:val="23"/>
        </w:numPr>
        <w:autoSpaceDE w:val="0"/>
        <w:autoSpaceDN w:val="0"/>
        <w:adjustRightInd w:val="0"/>
        <w:rPr>
          <w:rFonts w:ascii="宋体" w:hAnsi="宋体"/>
          <w:szCs w:val="20"/>
          <w:lang w:eastAsia="zh-CN"/>
        </w:rPr>
      </w:pPr>
      <w:r>
        <w:rPr>
          <w:rFonts w:ascii="宋体" w:hAnsi="宋体" w:hint="eastAsia"/>
          <w:szCs w:val="20"/>
          <w:lang w:eastAsia="zh-CN"/>
        </w:rPr>
        <w:t>始终以同一标准测评所有选手作品。</w:t>
      </w:r>
    </w:p>
    <w:p w14:paraId="4E8495A4" w14:textId="77777777" w:rsidR="00F710AA" w:rsidRDefault="00F710AA">
      <w:pPr>
        <w:autoSpaceDE w:val="0"/>
        <w:autoSpaceDN w:val="0"/>
        <w:adjustRightInd w:val="0"/>
        <w:rPr>
          <w:rFonts w:ascii="宋体" w:hAnsi="宋体"/>
          <w:color w:val="000000" w:themeColor="text1"/>
          <w:szCs w:val="20"/>
          <w:lang w:eastAsia="zh-CN"/>
        </w:rPr>
      </w:pPr>
    </w:p>
    <w:p w14:paraId="4F6D8427" w14:textId="77777777" w:rsidR="00F710AA" w:rsidRDefault="00FF2155">
      <w:pPr>
        <w:autoSpaceDE w:val="0"/>
        <w:autoSpaceDN w:val="0"/>
        <w:adjustRightInd w:val="0"/>
        <w:rPr>
          <w:rFonts w:ascii="宋体" w:hAnsi="宋体"/>
          <w:b/>
          <w:color w:val="000000" w:themeColor="text1"/>
          <w:szCs w:val="20"/>
          <w:lang w:eastAsia="zh-CN"/>
        </w:rPr>
      </w:pPr>
      <w:r>
        <w:rPr>
          <w:rFonts w:ascii="宋体" w:hAnsi="宋体" w:hint="eastAsia"/>
          <w:b/>
          <w:color w:val="000000" w:themeColor="text1"/>
          <w:szCs w:val="20"/>
          <w:lang w:eastAsia="zh-CN"/>
        </w:rPr>
        <w:t>4.5.3 超时与补时</w:t>
      </w:r>
    </w:p>
    <w:p w14:paraId="3773A243" w14:textId="77777777" w:rsidR="00F710AA" w:rsidRDefault="00FF2155">
      <w:pPr>
        <w:numPr>
          <w:ilvl w:val="0"/>
          <w:numId w:val="24"/>
        </w:numPr>
        <w:autoSpaceDE w:val="0"/>
        <w:autoSpaceDN w:val="0"/>
        <w:adjustRightInd w:val="0"/>
        <w:rPr>
          <w:rFonts w:ascii="宋体" w:hAnsi="宋体"/>
          <w:color w:val="000000" w:themeColor="text1"/>
          <w:szCs w:val="20"/>
          <w:lang w:eastAsia="zh-CN"/>
        </w:rPr>
      </w:pPr>
      <w:r>
        <w:rPr>
          <w:rFonts w:ascii="宋体" w:hAnsi="宋体" w:hint="eastAsia"/>
          <w:color w:val="000000" w:themeColor="text1"/>
          <w:szCs w:val="20"/>
          <w:lang w:eastAsia="zh-CN"/>
        </w:rPr>
        <w:t>比赛途中如发生模特或选手上卫生间等特殊情况，应补上耽误的时间。</w:t>
      </w:r>
    </w:p>
    <w:p w14:paraId="6A24B2DD" w14:textId="77777777" w:rsidR="00F710AA" w:rsidRDefault="00F710AA">
      <w:pPr>
        <w:autoSpaceDE w:val="0"/>
        <w:autoSpaceDN w:val="0"/>
        <w:adjustRightInd w:val="0"/>
        <w:rPr>
          <w:rFonts w:ascii="宋体" w:hAnsi="宋体" w:cs="宋体"/>
          <w:lang w:eastAsia="zh-CN"/>
        </w:rPr>
      </w:pPr>
    </w:p>
    <w:p w14:paraId="1CEEAFEA" w14:textId="77777777" w:rsidR="00F710AA" w:rsidRDefault="00FF2155">
      <w:pPr>
        <w:autoSpaceDE w:val="0"/>
        <w:autoSpaceDN w:val="0"/>
        <w:adjustRightInd w:val="0"/>
        <w:rPr>
          <w:rFonts w:ascii="宋体" w:hAnsi="宋体"/>
          <w:b/>
          <w:szCs w:val="20"/>
          <w:lang w:eastAsia="zh-CN"/>
        </w:rPr>
      </w:pPr>
      <w:r>
        <w:rPr>
          <w:rFonts w:ascii="宋体" w:hAnsi="宋体" w:hint="eastAsia"/>
          <w:b/>
          <w:szCs w:val="20"/>
          <w:lang w:eastAsia="zh-CN"/>
        </w:rPr>
        <w:t>4.5.4  拒绝干扰</w:t>
      </w:r>
    </w:p>
    <w:p w14:paraId="0BDF5F81" w14:textId="77777777" w:rsidR="00F710AA" w:rsidRDefault="00FF2155">
      <w:pPr>
        <w:pStyle w:val="110"/>
        <w:widowControl w:val="0"/>
        <w:numPr>
          <w:ilvl w:val="0"/>
          <w:numId w:val="25"/>
        </w:numPr>
        <w:autoSpaceDE w:val="0"/>
        <w:autoSpaceDN w:val="0"/>
        <w:adjustRightInd w:val="0"/>
        <w:ind w:firstLineChars="0"/>
        <w:jc w:val="both"/>
        <w:rPr>
          <w:rFonts w:ascii="宋体" w:hAnsi="宋体"/>
          <w:szCs w:val="20"/>
          <w:lang w:eastAsia="zh-CN"/>
        </w:rPr>
      </w:pPr>
      <w:r>
        <w:rPr>
          <w:rFonts w:ascii="宋体" w:hAnsi="宋体" w:hint="eastAsia"/>
          <w:szCs w:val="20"/>
          <w:lang w:eastAsia="zh-CN"/>
        </w:rPr>
        <w:t>裁判组评分，不接受场外人员反映的裁判或选手表现的任何信息；</w:t>
      </w:r>
    </w:p>
    <w:p w14:paraId="135F93E2" w14:textId="77777777" w:rsidR="00F710AA" w:rsidRDefault="00FF2155">
      <w:pPr>
        <w:pStyle w:val="110"/>
        <w:widowControl w:val="0"/>
        <w:numPr>
          <w:ilvl w:val="0"/>
          <w:numId w:val="25"/>
        </w:numPr>
        <w:autoSpaceDE w:val="0"/>
        <w:autoSpaceDN w:val="0"/>
        <w:adjustRightInd w:val="0"/>
        <w:ind w:firstLineChars="0"/>
        <w:jc w:val="both"/>
        <w:rPr>
          <w:rFonts w:ascii="宋体" w:hAnsi="宋体"/>
          <w:szCs w:val="20"/>
          <w:lang w:eastAsia="zh-CN"/>
        </w:rPr>
      </w:pPr>
      <w:r>
        <w:rPr>
          <w:rFonts w:ascii="宋体" w:hAnsi="宋体" w:hint="eastAsia"/>
          <w:szCs w:val="20"/>
          <w:lang w:eastAsia="zh-CN"/>
        </w:rPr>
        <w:t>裁判组有权监督选手接受场外人员以任何方式的提示或暗示。</w:t>
      </w:r>
    </w:p>
    <w:p w14:paraId="54B90B89" w14:textId="77777777" w:rsidR="00F710AA" w:rsidRDefault="00F710AA">
      <w:pPr>
        <w:autoSpaceDE w:val="0"/>
        <w:autoSpaceDN w:val="0"/>
        <w:adjustRightInd w:val="0"/>
        <w:rPr>
          <w:rFonts w:ascii="宋体" w:hAnsi="宋体"/>
          <w:b/>
          <w:szCs w:val="20"/>
          <w:lang w:eastAsia="zh-CN"/>
        </w:rPr>
      </w:pPr>
    </w:p>
    <w:p w14:paraId="59FC56B7" w14:textId="77777777" w:rsidR="00F710AA" w:rsidRDefault="00FF2155">
      <w:pPr>
        <w:autoSpaceDE w:val="0"/>
        <w:autoSpaceDN w:val="0"/>
        <w:adjustRightInd w:val="0"/>
        <w:rPr>
          <w:rFonts w:ascii="宋体" w:hAnsi="宋体"/>
          <w:b/>
          <w:szCs w:val="20"/>
          <w:lang w:eastAsia="zh-CN"/>
        </w:rPr>
      </w:pPr>
      <w:r>
        <w:rPr>
          <w:rFonts w:ascii="宋体" w:hAnsi="宋体" w:hint="eastAsia"/>
          <w:b/>
          <w:szCs w:val="20"/>
          <w:lang w:eastAsia="zh-CN"/>
        </w:rPr>
        <w:t>4.5.5  裁判纪律</w:t>
      </w:r>
    </w:p>
    <w:p w14:paraId="4097A36A" w14:textId="77777777" w:rsidR="00F710AA" w:rsidRDefault="00FF2155">
      <w:pPr>
        <w:numPr>
          <w:ilvl w:val="0"/>
          <w:numId w:val="26"/>
        </w:numPr>
        <w:autoSpaceDE w:val="0"/>
        <w:autoSpaceDN w:val="0"/>
        <w:adjustRightInd w:val="0"/>
        <w:rPr>
          <w:rFonts w:ascii="宋体" w:hAnsi="宋体"/>
          <w:szCs w:val="20"/>
          <w:lang w:eastAsia="zh-CN"/>
        </w:rPr>
      </w:pPr>
      <w:r>
        <w:rPr>
          <w:rFonts w:ascii="宋体" w:hAnsi="宋体" w:hint="eastAsia"/>
          <w:szCs w:val="20"/>
          <w:lang w:eastAsia="zh-CN"/>
        </w:rPr>
        <w:t>在</w:t>
      </w:r>
      <w:r>
        <w:rPr>
          <w:rFonts w:ascii="宋体" w:hAnsi="宋体" w:cs="宋体" w:hint="eastAsia"/>
          <w:lang w:eastAsia="zh-CN"/>
        </w:rPr>
        <w:t>评分</w:t>
      </w:r>
      <w:r>
        <w:rPr>
          <w:rFonts w:ascii="宋体" w:hAnsi="宋体" w:hint="eastAsia"/>
          <w:szCs w:val="20"/>
          <w:lang w:eastAsia="zh-CN"/>
        </w:rPr>
        <w:t>过程中，裁判员中途不得离开比赛场地；</w:t>
      </w:r>
    </w:p>
    <w:p w14:paraId="1464F9CB" w14:textId="77777777" w:rsidR="00F710AA" w:rsidRDefault="00FF2155">
      <w:pPr>
        <w:numPr>
          <w:ilvl w:val="0"/>
          <w:numId w:val="26"/>
        </w:numPr>
        <w:autoSpaceDE w:val="0"/>
        <w:autoSpaceDN w:val="0"/>
        <w:adjustRightInd w:val="0"/>
        <w:rPr>
          <w:rFonts w:ascii="宋体" w:hAnsi="宋体"/>
          <w:szCs w:val="20"/>
          <w:lang w:eastAsia="zh-CN"/>
        </w:rPr>
      </w:pPr>
      <w:r>
        <w:rPr>
          <w:rFonts w:ascii="宋体" w:hAnsi="宋体" w:hint="eastAsia"/>
          <w:szCs w:val="20"/>
          <w:lang w:eastAsia="zh-CN"/>
        </w:rPr>
        <w:t>没有</w:t>
      </w:r>
      <w:r>
        <w:rPr>
          <w:rFonts w:ascii="宋体" w:hAnsi="宋体" w:cs="宋体" w:hint="eastAsia"/>
          <w:lang w:eastAsia="zh-CN"/>
        </w:rPr>
        <w:t>评分</w:t>
      </w:r>
      <w:r>
        <w:rPr>
          <w:rFonts w:ascii="宋体" w:hAnsi="宋体" w:hint="eastAsia"/>
          <w:szCs w:val="20"/>
          <w:lang w:eastAsia="zh-CN"/>
        </w:rPr>
        <w:t>任务的裁判员不得进入比赛场地；</w:t>
      </w:r>
    </w:p>
    <w:p w14:paraId="00CFA3E3" w14:textId="77777777" w:rsidR="00F710AA" w:rsidRDefault="00FF2155">
      <w:pPr>
        <w:numPr>
          <w:ilvl w:val="0"/>
          <w:numId w:val="26"/>
        </w:numPr>
        <w:autoSpaceDE w:val="0"/>
        <w:autoSpaceDN w:val="0"/>
        <w:adjustRightInd w:val="0"/>
        <w:rPr>
          <w:rFonts w:ascii="宋体" w:hAnsi="宋体"/>
          <w:szCs w:val="20"/>
          <w:lang w:eastAsia="zh-CN"/>
        </w:rPr>
      </w:pPr>
      <w:r>
        <w:rPr>
          <w:rFonts w:ascii="宋体" w:hAnsi="宋体" w:hint="eastAsia"/>
          <w:szCs w:val="20"/>
          <w:lang w:eastAsia="zh-CN"/>
        </w:rPr>
        <w:t>只允许裁判长、副裁判长出入登分室。</w:t>
      </w:r>
    </w:p>
    <w:p w14:paraId="38CEE55A" w14:textId="77777777" w:rsidR="00F710AA" w:rsidRDefault="00F710AA">
      <w:pPr>
        <w:autoSpaceDE w:val="0"/>
        <w:autoSpaceDN w:val="0"/>
        <w:adjustRightInd w:val="0"/>
        <w:rPr>
          <w:rFonts w:ascii="宋体" w:hAnsi="宋体"/>
          <w:szCs w:val="20"/>
          <w:lang w:eastAsia="zh-CN"/>
        </w:rPr>
      </w:pPr>
    </w:p>
    <w:p w14:paraId="744175C6" w14:textId="77777777" w:rsidR="00F710AA" w:rsidRDefault="00FF2155">
      <w:pPr>
        <w:pStyle w:val="110"/>
        <w:widowControl w:val="0"/>
        <w:autoSpaceDE w:val="0"/>
        <w:autoSpaceDN w:val="0"/>
        <w:adjustRightInd w:val="0"/>
        <w:ind w:firstLineChars="0" w:firstLine="0"/>
        <w:jc w:val="both"/>
        <w:rPr>
          <w:rFonts w:ascii="宋体" w:hAnsi="宋体"/>
          <w:b/>
          <w:bCs/>
          <w:szCs w:val="20"/>
          <w:lang w:eastAsia="zh-CN"/>
        </w:rPr>
      </w:pPr>
      <w:r>
        <w:rPr>
          <w:rFonts w:ascii="宋体" w:hAnsi="宋体" w:hint="eastAsia"/>
          <w:b/>
          <w:bCs/>
          <w:szCs w:val="20"/>
          <w:lang w:eastAsia="zh-CN"/>
        </w:rPr>
        <w:t>5   违规与惩罚</w:t>
      </w:r>
    </w:p>
    <w:p w14:paraId="0E502E8F" w14:textId="77777777" w:rsidR="00F710AA" w:rsidRDefault="00FF2155">
      <w:pPr>
        <w:adjustRightInd w:val="0"/>
        <w:snapToGrid w:val="0"/>
        <w:ind w:firstLineChars="200" w:firstLine="482"/>
        <w:rPr>
          <w:rFonts w:ascii="宋体" w:hAnsi="宋体" w:cs="宋体"/>
          <w:b/>
          <w:bCs/>
          <w:lang w:eastAsia="zh-CN"/>
        </w:rPr>
      </w:pPr>
      <w:r>
        <w:rPr>
          <w:rFonts w:ascii="宋体" w:hAnsi="宋体" w:cs="宋体" w:hint="eastAsia"/>
          <w:b/>
          <w:bCs/>
          <w:lang w:eastAsia="zh-CN"/>
        </w:rPr>
        <w:t>选手如果被证实有以下违规行为，扣除选手相应环节分数。</w:t>
      </w:r>
    </w:p>
    <w:p w14:paraId="3516E0B8" w14:textId="77777777" w:rsidR="00F710AA" w:rsidRDefault="00FF2155">
      <w:pPr>
        <w:numPr>
          <w:ilvl w:val="0"/>
          <w:numId w:val="27"/>
        </w:numPr>
        <w:adjustRightInd w:val="0"/>
        <w:snapToGrid w:val="0"/>
        <w:rPr>
          <w:rFonts w:ascii="宋体" w:hAnsi="宋体" w:cs="宋体"/>
          <w:lang w:eastAsia="zh-CN"/>
        </w:rPr>
      </w:pPr>
      <w:r>
        <w:rPr>
          <w:rFonts w:ascii="宋体" w:hAnsi="宋体" w:cs="宋体" w:hint="eastAsia"/>
          <w:lang w:eastAsia="zh-CN"/>
        </w:rPr>
        <w:t>接受了场内外任何人、任何方式的暗示并改变了比赛结果。</w:t>
      </w:r>
    </w:p>
    <w:p w14:paraId="49B7B23C" w14:textId="77777777" w:rsidR="00F710AA" w:rsidRDefault="00F710AA">
      <w:pPr>
        <w:adjustRightInd w:val="0"/>
        <w:snapToGrid w:val="0"/>
        <w:ind w:firstLineChars="300" w:firstLine="720"/>
        <w:rPr>
          <w:rFonts w:ascii="宋体" w:hAnsi="宋体" w:cs="宋体"/>
          <w:color w:val="000000"/>
          <w:lang w:eastAsia="zh-CN"/>
        </w:rPr>
      </w:pPr>
    </w:p>
    <w:p w14:paraId="273D74E6" w14:textId="77777777" w:rsidR="00F710AA" w:rsidRDefault="00FF2155">
      <w:pPr>
        <w:adjustRightInd w:val="0"/>
        <w:snapToGrid w:val="0"/>
        <w:ind w:firstLineChars="200" w:firstLine="482"/>
        <w:rPr>
          <w:rFonts w:ascii="宋体" w:hAnsi="宋体" w:cs="宋体"/>
          <w:b/>
          <w:color w:val="000000"/>
          <w:lang w:eastAsia="zh-CN"/>
        </w:rPr>
      </w:pPr>
      <w:r>
        <w:rPr>
          <w:rFonts w:ascii="宋体" w:hAnsi="宋体" w:cs="宋体" w:hint="eastAsia"/>
          <w:b/>
          <w:color w:val="000000"/>
          <w:lang w:eastAsia="zh-CN"/>
        </w:rPr>
        <w:t>裁判员如果被证实有以下情况，取消评分资格。</w:t>
      </w:r>
    </w:p>
    <w:p w14:paraId="7BBA71DE" w14:textId="77777777" w:rsidR="00F710AA" w:rsidRDefault="00FF2155">
      <w:pPr>
        <w:numPr>
          <w:ilvl w:val="0"/>
          <w:numId w:val="28"/>
        </w:numPr>
        <w:adjustRightInd w:val="0"/>
        <w:snapToGrid w:val="0"/>
        <w:rPr>
          <w:rFonts w:ascii="宋体" w:hAnsi="宋体" w:cs="宋体"/>
          <w:color w:val="000000"/>
          <w:lang w:eastAsia="zh-CN"/>
        </w:rPr>
      </w:pPr>
      <w:r>
        <w:rPr>
          <w:rFonts w:ascii="宋体" w:hAnsi="宋体" w:cs="宋体" w:hint="eastAsia"/>
          <w:color w:val="000000"/>
          <w:lang w:eastAsia="zh-CN"/>
        </w:rPr>
        <w:t>开赛后以任何形式暗示或指导本省市选手；利用工作之便舞弊而导致不公平结果；</w:t>
      </w:r>
    </w:p>
    <w:p w14:paraId="3AAF5B71" w14:textId="77777777" w:rsidR="00F710AA" w:rsidRDefault="00FF2155">
      <w:pPr>
        <w:numPr>
          <w:ilvl w:val="0"/>
          <w:numId w:val="28"/>
        </w:numPr>
        <w:adjustRightInd w:val="0"/>
        <w:snapToGrid w:val="0"/>
        <w:rPr>
          <w:rFonts w:ascii="宋体" w:hAnsi="宋体" w:cs="宋体"/>
          <w:color w:val="000000"/>
          <w:lang w:eastAsia="zh-CN"/>
        </w:rPr>
      </w:pPr>
      <w:r>
        <w:rPr>
          <w:rFonts w:ascii="宋体" w:hAnsi="宋体" w:cs="宋体" w:hint="eastAsia"/>
          <w:color w:val="000000"/>
          <w:lang w:eastAsia="zh-CN"/>
        </w:rPr>
        <w:t>不服从分配、不配合管理、不认真负责；</w:t>
      </w:r>
    </w:p>
    <w:p w14:paraId="7453D963" w14:textId="77777777" w:rsidR="00F710AA" w:rsidRDefault="00FF2155">
      <w:pPr>
        <w:numPr>
          <w:ilvl w:val="0"/>
          <w:numId w:val="28"/>
        </w:numPr>
        <w:adjustRightInd w:val="0"/>
        <w:snapToGrid w:val="0"/>
        <w:rPr>
          <w:rFonts w:ascii="宋体" w:hAnsi="宋体" w:cs="宋体"/>
          <w:color w:val="000000"/>
          <w:lang w:eastAsia="zh-CN"/>
        </w:rPr>
      </w:pPr>
      <w:r>
        <w:rPr>
          <w:rFonts w:ascii="宋体" w:hAnsi="宋体" w:cs="宋体" w:hint="eastAsia"/>
          <w:color w:val="000000"/>
          <w:lang w:eastAsia="zh-CN"/>
        </w:rPr>
        <w:t>个人或联合他人打低或抬高选手分数，被警告2次以上；</w:t>
      </w:r>
    </w:p>
    <w:p w14:paraId="4FC794EA" w14:textId="77777777" w:rsidR="00F710AA" w:rsidRDefault="00FF2155">
      <w:pPr>
        <w:numPr>
          <w:ilvl w:val="0"/>
          <w:numId w:val="28"/>
        </w:numPr>
        <w:adjustRightInd w:val="0"/>
        <w:snapToGrid w:val="0"/>
        <w:rPr>
          <w:rFonts w:ascii="宋体" w:hAnsi="宋体" w:cs="宋体"/>
          <w:color w:val="000000"/>
          <w:lang w:eastAsia="zh-CN"/>
        </w:rPr>
      </w:pPr>
      <w:r>
        <w:rPr>
          <w:rFonts w:ascii="宋体" w:hAnsi="宋体" w:cs="宋体" w:hint="eastAsia"/>
          <w:color w:val="000000"/>
          <w:lang w:eastAsia="zh-CN"/>
        </w:rPr>
        <w:t>评分失误较多，影响小组评分结果。</w:t>
      </w:r>
    </w:p>
    <w:p w14:paraId="36A8A8DA" w14:textId="77777777" w:rsidR="00F710AA" w:rsidRDefault="00F710AA">
      <w:pPr>
        <w:pStyle w:val="110"/>
        <w:widowControl w:val="0"/>
        <w:autoSpaceDE w:val="0"/>
        <w:autoSpaceDN w:val="0"/>
        <w:adjustRightInd w:val="0"/>
        <w:ind w:firstLineChars="0" w:firstLine="0"/>
        <w:jc w:val="both"/>
        <w:rPr>
          <w:rFonts w:ascii="宋体" w:hAnsi="宋体"/>
          <w:b/>
          <w:bCs/>
          <w:szCs w:val="20"/>
          <w:lang w:eastAsia="zh-CN"/>
        </w:rPr>
      </w:pPr>
    </w:p>
    <w:p w14:paraId="7F6296D9" w14:textId="77777777" w:rsidR="00F710AA" w:rsidRDefault="00FF2155">
      <w:pPr>
        <w:pStyle w:val="110"/>
        <w:autoSpaceDE w:val="0"/>
        <w:autoSpaceDN w:val="0"/>
        <w:adjustRightInd w:val="0"/>
        <w:ind w:firstLineChars="0" w:firstLine="0"/>
        <w:rPr>
          <w:rFonts w:ascii="宋体" w:hAnsi="宋体" w:cs="宋体"/>
          <w:b/>
          <w:lang w:eastAsia="zh-CN"/>
        </w:rPr>
      </w:pPr>
      <w:r>
        <w:rPr>
          <w:rFonts w:ascii="宋体" w:hAnsi="宋体" w:hint="eastAsia"/>
          <w:b/>
          <w:bCs/>
          <w:szCs w:val="20"/>
          <w:lang w:eastAsia="zh-CN"/>
        </w:rPr>
        <w:t xml:space="preserve">6  </w:t>
      </w:r>
      <w:r>
        <w:rPr>
          <w:rFonts w:ascii="宋体" w:hAnsi="宋体" w:cs="宋体" w:hint="eastAsia"/>
          <w:b/>
          <w:kern w:val="2"/>
          <w:lang w:eastAsia="zh-CN"/>
        </w:rPr>
        <w:t>测试</w:t>
      </w:r>
      <w:r>
        <w:rPr>
          <w:rFonts w:ascii="宋体" w:hAnsi="宋体" w:cs="宋体" w:hint="eastAsia"/>
          <w:b/>
          <w:lang w:eastAsia="zh-CN"/>
        </w:rPr>
        <w:t>项目</w:t>
      </w:r>
    </w:p>
    <w:p w14:paraId="0441F301" w14:textId="77777777" w:rsidR="00F710AA" w:rsidRDefault="00FF2155">
      <w:pPr>
        <w:pStyle w:val="13"/>
        <w:rPr>
          <w:rFonts w:ascii="宋体" w:eastAsia="宋体" w:hAnsi="宋体" w:cs="宋体"/>
          <w:b/>
          <w:color w:val="auto"/>
          <w:sz w:val="24"/>
          <w:szCs w:val="24"/>
        </w:rPr>
      </w:pPr>
      <w:r>
        <w:rPr>
          <w:rFonts w:ascii="宋体" w:eastAsia="宋体" w:hAnsi="宋体" w:cs="宋体" w:hint="eastAsia"/>
          <w:b/>
          <w:color w:val="auto"/>
          <w:sz w:val="24"/>
          <w:szCs w:val="24"/>
        </w:rPr>
        <w:lastRenderedPageBreak/>
        <w:t>6.1 选择</w:t>
      </w:r>
    </w:p>
    <w:p w14:paraId="71141DB0" w14:textId="77777777" w:rsidR="00F710AA" w:rsidRDefault="00FF2155">
      <w:pPr>
        <w:pStyle w:val="13"/>
        <w:numPr>
          <w:ilvl w:val="0"/>
          <w:numId w:val="29"/>
        </w:numPr>
        <w:rPr>
          <w:rFonts w:ascii="宋体" w:eastAsia="宋体" w:hAnsi="宋体" w:cs="宋体"/>
          <w:color w:val="auto"/>
          <w:sz w:val="24"/>
          <w:szCs w:val="24"/>
        </w:rPr>
      </w:pPr>
      <w:r>
        <w:rPr>
          <w:rFonts w:ascii="宋体" w:eastAsia="宋体" w:hAnsi="宋体" w:cs="宋体" w:hint="eastAsia"/>
          <w:color w:val="auto"/>
          <w:sz w:val="24"/>
          <w:szCs w:val="24"/>
        </w:rPr>
        <w:t>以商业应用最广泛、美甲师必备技能为前提；</w:t>
      </w:r>
    </w:p>
    <w:p w14:paraId="2BC3EF36" w14:textId="77777777" w:rsidR="00F710AA" w:rsidRDefault="00FF2155">
      <w:pPr>
        <w:pStyle w:val="13"/>
        <w:numPr>
          <w:ilvl w:val="0"/>
          <w:numId w:val="29"/>
        </w:numPr>
        <w:rPr>
          <w:rFonts w:ascii="宋体" w:eastAsia="宋体" w:hAnsi="宋体" w:cs="宋体"/>
          <w:color w:val="auto"/>
          <w:sz w:val="24"/>
          <w:szCs w:val="24"/>
        </w:rPr>
      </w:pPr>
      <w:r>
        <w:rPr>
          <w:rFonts w:ascii="宋体" w:eastAsia="宋体" w:hAnsi="宋体" w:cs="宋体" w:hint="eastAsia"/>
          <w:color w:val="auto"/>
          <w:sz w:val="24"/>
          <w:szCs w:val="24"/>
        </w:rPr>
        <w:t>以美甲行业从业人员技师以上技能水平为测试依据；</w:t>
      </w:r>
    </w:p>
    <w:p w14:paraId="16BCB147" w14:textId="77777777" w:rsidR="00F710AA" w:rsidRDefault="00FF2155">
      <w:pPr>
        <w:pStyle w:val="13"/>
        <w:numPr>
          <w:ilvl w:val="0"/>
          <w:numId w:val="29"/>
        </w:numPr>
        <w:rPr>
          <w:rFonts w:ascii="宋体" w:eastAsia="宋体" w:hAnsi="宋体" w:cs="宋体"/>
          <w:color w:val="auto"/>
          <w:sz w:val="24"/>
          <w:szCs w:val="24"/>
        </w:rPr>
      </w:pPr>
      <w:r>
        <w:rPr>
          <w:rFonts w:ascii="宋体" w:eastAsia="宋体" w:hAnsi="宋体" w:cs="宋体" w:hint="eastAsia"/>
          <w:color w:val="auto"/>
          <w:sz w:val="24"/>
          <w:szCs w:val="24"/>
        </w:rPr>
        <w:t>不单独考核理论；</w:t>
      </w:r>
    </w:p>
    <w:p w14:paraId="5FE9AF48" w14:textId="77777777" w:rsidR="00F710AA" w:rsidRDefault="00F710AA">
      <w:pPr>
        <w:pStyle w:val="13"/>
        <w:ind w:firstLineChars="300" w:firstLine="720"/>
        <w:rPr>
          <w:rFonts w:ascii="宋体" w:eastAsia="宋体" w:hAnsi="宋体" w:cs="宋体"/>
          <w:color w:val="FF0000"/>
          <w:sz w:val="24"/>
          <w:szCs w:val="24"/>
        </w:rPr>
      </w:pPr>
    </w:p>
    <w:p w14:paraId="22F649BB" w14:textId="77777777" w:rsidR="00F710AA" w:rsidRDefault="00FF2155">
      <w:pPr>
        <w:pStyle w:val="13"/>
        <w:rPr>
          <w:rFonts w:ascii="宋体" w:eastAsia="宋体" w:hAnsi="宋体" w:cs="宋体"/>
          <w:b/>
          <w:color w:val="auto"/>
          <w:sz w:val="24"/>
          <w:szCs w:val="24"/>
        </w:rPr>
      </w:pPr>
      <w:r>
        <w:rPr>
          <w:rFonts w:ascii="宋体" w:eastAsia="宋体" w:hAnsi="宋体" w:cs="宋体" w:hint="eastAsia"/>
          <w:b/>
          <w:color w:val="auto"/>
          <w:sz w:val="24"/>
          <w:szCs w:val="24"/>
        </w:rPr>
        <w:t>6.2 更新与生效</w:t>
      </w:r>
    </w:p>
    <w:p w14:paraId="5D7745FA" w14:textId="77777777" w:rsidR="00F710AA" w:rsidRDefault="00FF2155">
      <w:pPr>
        <w:pStyle w:val="13"/>
        <w:numPr>
          <w:ilvl w:val="0"/>
          <w:numId w:val="29"/>
        </w:numPr>
        <w:rPr>
          <w:rFonts w:ascii="宋体" w:eastAsia="宋体" w:hAnsi="宋体" w:cs="宋体"/>
          <w:color w:val="auto"/>
          <w:sz w:val="24"/>
          <w:szCs w:val="24"/>
        </w:rPr>
      </w:pPr>
      <w:r>
        <w:rPr>
          <w:rFonts w:ascii="宋体" w:eastAsia="宋体" w:hAnsi="宋体" w:cs="宋体" w:hint="eastAsia"/>
          <w:color w:val="auto"/>
          <w:sz w:val="24"/>
          <w:szCs w:val="24"/>
        </w:rPr>
        <w:t>赛题正式公布后，除场地条件或大赛赛程调整外，原则上赛前无改变；</w:t>
      </w:r>
    </w:p>
    <w:p w14:paraId="43C466C1" w14:textId="77777777" w:rsidR="00F710AA" w:rsidRDefault="00FF2155">
      <w:pPr>
        <w:pStyle w:val="13"/>
        <w:numPr>
          <w:ilvl w:val="0"/>
          <w:numId w:val="29"/>
        </w:numPr>
        <w:rPr>
          <w:rFonts w:ascii="宋体" w:eastAsia="宋体" w:hAnsi="宋体" w:cs="宋体"/>
          <w:color w:val="auto"/>
          <w:sz w:val="24"/>
          <w:szCs w:val="24"/>
        </w:rPr>
      </w:pPr>
      <w:r>
        <w:rPr>
          <w:rFonts w:ascii="宋体" w:eastAsia="宋体" w:hAnsi="宋体" w:cs="宋体" w:hint="eastAsia"/>
          <w:color w:val="auto"/>
          <w:sz w:val="24"/>
          <w:szCs w:val="24"/>
        </w:rPr>
        <w:t>赛题如有改变，裁判长在赛前统一公布。</w:t>
      </w:r>
    </w:p>
    <w:p w14:paraId="60A6D945" w14:textId="77777777" w:rsidR="00F710AA" w:rsidRDefault="00F710AA">
      <w:pPr>
        <w:pStyle w:val="13"/>
        <w:rPr>
          <w:rFonts w:ascii="宋体" w:eastAsia="宋体" w:hAnsi="宋体" w:cs="宋体"/>
          <w:color w:val="auto"/>
          <w:sz w:val="24"/>
          <w:szCs w:val="24"/>
        </w:rPr>
      </w:pPr>
    </w:p>
    <w:p w14:paraId="7BEA2021" w14:textId="77777777" w:rsidR="00F710AA" w:rsidRDefault="00FF2155">
      <w:pPr>
        <w:pStyle w:val="13"/>
        <w:rPr>
          <w:rFonts w:ascii="宋体" w:eastAsia="宋体" w:hAnsi="宋体" w:cs="宋体"/>
          <w:b/>
          <w:color w:val="auto"/>
          <w:sz w:val="24"/>
          <w:szCs w:val="24"/>
        </w:rPr>
      </w:pPr>
      <w:r>
        <w:rPr>
          <w:rFonts w:ascii="宋体" w:eastAsia="宋体" w:hAnsi="宋体" w:cs="宋体" w:hint="eastAsia"/>
          <w:b/>
          <w:color w:val="auto"/>
          <w:sz w:val="24"/>
          <w:szCs w:val="24"/>
        </w:rPr>
        <w:t>6.3 结构</w:t>
      </w:r>
    </w:p>
    <w:p w14:paraId="5FDF79B0" w14:textId="77777777" w:rsidR="00F710AA" w:rsidRDefault="00F710AA">
      <w:pPr>
        <w:pStyle w:val="13"/>
        <w:ind w:firstLineChars="300" w:firstLine="720"/>
        <w:rPr>
          <w:rFonts w:ascii="宋体" w:eastAsia="宋体" w:hAnsi="宋体" w:cs="宋体"/>
          <w:color w:val="auto"/>
          <w:sz w:val="24"/>
          <w:szCs w:val="24"/>
        </w:rPr>
      </w:pPr>
    </w:p>
    <w:tbl>
      <w:tblPr>
        <w:tblStyle w:val="af2"/>
        <w:tblpPr w:leftFromText="180" w:rightFromText="180" w:vertAnchor="text" w:horzAnchor="page" w:tblpX="1374" w:tblpY="172"/>
        <w:tblOverlap w:val="never"/>
        <w:tblW w:w="9396" w:type="dxa"/>
        <w:tblLayout w:type="fixed"/>
        <w:tblLook w:val="04A0" w:firstRow="1" w:lastRow="0" w:firstColumn="1" w:lastColumn="0" w:noHBand="0" w:noVBand="1"/>
      </w:tblPr>
      <w:tblGrid>
        <w:gridCol w:w="1242"/>
        <w:gridCol w:w="5737"/>
        <w:gridCol w:w="709"/>
        <w:gridCol w:w="709"/>
        <w:gridCol w:w="999"/>
      </w:tblGrid>
      <w:tr w:rsidR="00F710AA" w14:paraId="58D9460A" w14:textId="77777777">
        <w:trPr>
          <w:trHeight w:val="371"/>
        </w:trPr>
        <w:tc>
          <w:tcPr>
            <w:tcW w:w="1242" w:type="dxa"/>
            <w:vMerge w:val="restart"/>
          </w:tcPr>
          <w:p w14:paraId="1B4C3DC4" w14:textId="77777777" w:rsidR="00F710AA" w:rsidRDefault="00FF2155">
            <w:pPr>
              <w:pStyle w:val="13"/>
              <w:jc w:val="center"/>
              <w:rPr>
                <w:rFonts w:ascii="宋体" w:eastAsia="宋体" w:hAnsi="宋体" w:cs="宋体"/>
                <w:b/>
                <w:color w:val="auto"/>
                <w:sz w:val="24"/>
                <w:szCs w:val="24"/>
              </w:rPr>
            </w:pPr>
            <w:r>
              <w:rPr>
                <w:rFonts w:ascii="宋体" w:eastAsia="宋体" w:hAnsi="宋体" w:cs="宋体" w:hint="eastAsia"/>
                <w:b/>
                <w:color w:val="auto"/>
                <w:sz w:val="24"/>
                <w:szCs w:val="24"/>
              </w:rPr>
              <w:t>子评分项</w:t>
            </w:r>
          </w:p>
        </w:tc>
        <w:tc>
          <w:tcPr>
            <w:tcW w:w="5737" w:type="dxa"/>
            <w:vMerge w:val="restart"/>
          </w:tcPr>
          <w:p w14:paraId="56EA4019" w14:textId="77777777" w:rsidR="00F710AA" w:rsidRDefault="00FF2155">
            <w:pPr>
              <w:pStyle w:val="13"/>
              <w:jc w:val="center"/>
              <w:rPr>
                <w:rFonts w:ascii="宋体" w:eastAsia="宋体" w:hAnsi="宋体" w:cs="宋体"/>
                <w:b/>
                <w:color w:val="auto"/>
                <w:sz w:val="24"/>
                <w:szCs w:val="24"/>
              </w:rPr>
            </w:pPr>
            <w:r>
              <w:rPr>
                <w:rFonts w:ascii="宋体" w:eastAsia="宋体" w:hAnsi="宋体" w:cs="宋体" w:hint="eastAsia"/>
                <w:b/>
                <w:color w:val="auto"/>
                <w:sz w:val="24"/>
                <w:szCs w:val="24"/>
              </w:rPr>
              <w:t>测试项目</w:t>
            </w:r>
          </w:p>
        </w:tc>
        <w:tc>
          <w:tcPr>
            <w:tcW w:w="2417" w:type="dxa"/>
            <w:gridSpan w:val="3"/>
          </w:tcPr>
          <w:p w14:paraId="73A9EC40" w14:textId="77777777" w:rsidR="00F710AA" w:rsidRDefault="00FF2155">
            <w:pPr>
              <w:pStyle w:val="13"/>
              <w:jc w:val="center"/>
              <w:rPr>
                <w:rFonts w:ascii="宋体" w:eastAsia="宋体" w:hAnsi="宋体" w:cs="宋体"/>
                <w:b/>
                <w:color w:val="auto"/>
                <w:sz w:val="24"/>
                <w:szCs w:val="24"/>
              </w:rPr>
            </w:pPr>
            <w:r>
              <w:rPr>
                <w:rFonts w:ascii="宋体" w:eastAsia="宋体" w:hAnsi="宋体" w:cs="宋体" w:hint="eastAsia"/>
                <w:b/>
                <w:color w:val="auto"/>
                <w:sz w:val="24"/>
                <w:szCs w:val="24"/>
              </w:rPr>
              <w:t>分数及结构</w:t>
            </w:r>
          </w:p>
        </w:tc>
      </w:tr>
      <w:tr w:rsidR="00F710AA" w14:paraId="16E27CD2" w14:textId="77777777">
        <w:trPr>
          <w:trHeight w:val="363"/>
        </w:trPr>
        <w:tc>
          <w:tcPr>
            <w:tcW w:w="1242" w:type="dxa"/>
            <w:vMerge/>
          </w:tcPr>
          <w:p w14:paraId="2260D1F7" w14:textId="77777777" w:rsidR="00F710AA" w:rsidRDefault="00F710AA">
            <w:pPr>
              <w:spacing w:before="240"/>
              <w:rPr>
                <w:rFonts w:ascii="宋体" w:hAnsi="宋体" w:cs="宋体"/>
              </w:rPr>
            </w:pPr>
          </w:p>
        </w:tc>
        <w:tc>
          <w:tcPr>
            <w:tcW w:w="5737" w:type="dxa"/>
            <w:vMerge/>
          </w:tcPr>
          <w:p w14:paraId="7763AC85" w14:textId="77777777" w:rsidR="00F710AA" w:rsidRDefault="00F710AA">
            <w:pPr>
              <w:spacing w:before="240"/>
              <w:rPr>
                <w:rFonts w:ascii="宋体" w:hAnsi="宋体" w:cs="宋体"/>
              </w:rPr>
            </w:pPr>
          </w:p>
        </w:tc>
        <w:tc>
          <w:tcPr>
            <w:tcW w:w="709" w:type="dxa"/>
          </w:tcPr>
          <w:p w14:paraId="45DE6892" w14:textId="77777777" w:rsidR="00F710AA" w:rsidRDefault="00FF2155">
            <w:pPr>
              <w:pStyle w:val="13"/>
              <w:rPr>
                <w:rFonts w:ascii="宋体" w:eastAsia="宋体" w:hAnsi="宋体" w:cs="宋体"/>
                <w:b/>
                <w:color w:val="auto"/>
                <w:sz w:val="24"/>
                <w:szCs w:val="24"/>
              </w:rPr>
            </w:pPr>
            <w:r>
              <w:rPr>
                <w:rFonts w:ascii="宋体" w:eastAsia="宋体" w:hAnsi="宋体" w:cs="宋体" w:hint="eastAsia"/>
                <w:b/>
                <w:color w:val="auto"/>
                <w:sz w:val="24"/>
                <w:szCs w:val="24"/>
              </w:rPr>
              <w:t>评判</w:t>
            </w:r>
          </w:p>
        </w:tc>
        <w:tc>
          <w:tcPr>
            <w:tcW w:w="709" w:type="dxa"/>
          </w:tcPr>
          <w:p w14:paraId="005E856E" w14:textId="77777777" w:rsidR="00F710AA" w:rsidRDefault="00FF2155">
            <w:pPr>
              <w:pStyle w:val="13"/>
              <w:rPr>
                <w:rFonts w:ascii="宋体" w:eastAsia="宋体" w:hAnsi="宋体" w:cs="宋体"/>
                <w:b/>
                <w:color w:val="auto"/>
                <w:sz w:val="24"/>
                <w:szCs w:val="24"/>
              </w:rPr>
            </w:pPr>
            <w:r>
              <w:rPr>
                <w:rFonts w:ascii="宋体" w:eastAsia="宋体" w:hAnsi="宋体" w:cs="宋体" w:hint="eastAsia"/>
                <w:b/>
                <w:color w:val="auto"/>
                <w:sz w:val="24"/>
                <w:szCs w:val="24"/>
              </w:rPr>
              <w:t>测量</w:t>
            </w:r>
          </w:p>
        </w:tc>
        <w:tc>
          <w:tcPr>
            <w:tcW w:w="999" w:type="dxa"/>
          </w:tcPr>
          <w:p w14:paraId="45317F03" w14:textId="77777777" w:rsidR="00F710AA" w:rsidRDefault="00FF2155">
            <w:pPr>
              <w:pStyle w:val="13"/>
              <w:rPr>
                <w:rFonts w:ascii="宋体" w:eastAsia="宋体" w:hAnsi="宋体" w:cs="宋体"/>
                <w:b/>
                <w:color w:val="auto"/>
                <w:sz w:val="24"/>
                <w:szCs w:val="24"/>
              </w:rPr>
            </w:pPr>
            <w:r>
              <w:rPr>
                <w:rFonts w:ascii="宋体" w:eastAsia="宋体" w:hAnsi="宋体" w:cs="宋体" w:hint="eastAsia"/>
                <w:b/>
                <w:color w:val="auto"/>
                <w:sz w:val="24"/>
                <w:szCs w:val="24"/>
              </w:rPr>
              <w:t>合计</w:t>
            </w:r>
          </w:p>
        </w:tc>
      </w:tr>
      <w:tr w:rsidR="00F710AA" w14:paraId="302A9F18" w14:textId="77777777">
        <w:trPr>
          <w:trHeight w:val="520"/>
        </w:trPr>
        <w:tc>
          <w:tcPr>
            <w:tcW w:w="1242" w:type="dxa"/>
          </w:tcPr>
          <w:p w14:paraId="09DB4747" w14:textId="77777777" w:rsidR="00F710AA" w:rsidRDefault="00FF2155">
            <w:pPr>
              <w:spacing w:before="240"/>
              <w:rPr>
                <w:rFonts w:ascii="Arial" w:hAnsi="Arial" w:cs="Arial"/>
                <w:b/>
                <w:szCs w:val="20"/>
                <w:lang w:eastAsia="zh-CN"/>
              </w:rPr>
            </w:pPr>
            <w:r>
              <w:rPr>
                <w:rFonts w:ascii="Arial" w:hAnsi="Arial" w:cs="Arial" w:hint="eastAsia"/>
                <w:b/>
                <w:szCs w:val="20"/>
                <w:lang w:eastAsia="zh-CN"/>
              </w:rPr>
              <w:t>1</w:t>
            </w:r>
          </w:p>
        </w:tc>
        <w:tc>
          <w:tcPr>
            <w:tcW w:w="5737" w:type="dxa"/>
          </w:tcPr>
          <w:p w14:paraId="3C4A311B" w14:textId="77777777" w:rsidR="00F710AA" w:rsidRDefault="00FF2155">
            <w:pPr>
              <w:pStyle w:val="13"/>
              <w:jc w:val="left"/>
              <w:rPr>
                <w:rFonts w:ascii="宋体" w:eastAsia="宋体" w:hAnsi="宋体" w:cs="宋体"/>
                <w:color w:val="auto"/>
                <w:sz w:val="22"/>
                <w:szCs w:val="24"/>
              </w:rPr>
            </w:pPr>
            <w:r>
              <w:rPr>
                <w:rFonts w:ascii="宋体" w:eastAsia="宋体" w:hAnsi="宋体" w:cs="宋体" w:hint="eastAsia"/>
                <w:color w:val="auto"/>
                <w:sz w:val="22"/>
                <w:szCs w:val="24"/>
              </w:rPr>
              <w:t>工作组织及管理（准备、结束工作）</w:t>
            </w:r>
          </w:p>
        </w:tc>
        <w:tc>
          <w:tcPr>
            <w:tcW w:w="709" w:type="dxa"/>
          </w:tcPr>
          <w:p w14:paraId="054AA923" w14:textId="77777777" w:rsidR="00F710AA" w:rsidRDefault="00FF2155">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w:t>
            </w:r>
          </w:p>
        </w:tc>
        <w:tc>
          <w:tcPr>
            <w:tcW w:w="709" w:type="dxa"/>
          </w:tcPr>
          <w:p w14:paraId="1C474C67" w14:textId="77777777" w:rsidR="00F710AA" w:rsidRDefault="00FF2155">
            <w:pPr>
              <w:autoSpaceDE w:val="0"/>
              <w:autoSpaceDN w:val="0"/>
              <w:adjustRightInd w:val="0"/>
              <w:rPr>
                <w:rFonts w:ascii="宋体" w:hAnsi="宋体" w:cs="宋体"/>
                <w:color w:val="000000" w:themeColor="text1"/>
                <w:kern w:val="2"/>
                <w:sz w:val="22"/>
                <w:lang w:eastAsia="zh-CN"/>
              </w:rPr>
            </w:pPr>
            <w:r>
              <w:rPr>
                <w:rFonts w:ascii="宋体" w:hAnsi="宋体" w:cs="宋体"/>
                <w:color w:val="000000" w:themeColor="text1"/>
                <w:kern w:val="2"/>
                <w:sz w:val="22"/>
                <w:lang w:eastAsia="zh-CN"/>
              </w:rPr>
              <w:t>1</w:t>
            </w:r>
          </w:p>
        </w:tc>
        <w:tc>
          <w:tcPr>
            <w:tcW w:w="999" w:type="dxa"/>
          </w:tcPr>
          <w:p w14:paraId="764AD718" w14:textId="77777777" w:rsidR="00F710AA" w:rsidRDefault="00FF2155">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1</w:t>
            </w:r>
          </w:p>
        </w:tc>
      </w:tr>
      <w:tr w:rsidR="00F710AA" w14:paraId="3BA7F243" w14:textId="77777777">
        <w:trPr>
          <w:trHeight w:val="520"/>
        </w:trPr>
        <w:tc>
          <w:tcPr>
            <w:tcW w:w="1242" w:type="dxa"/>
          </w:tcPr>
          <w:p w14:paraId="6E261A6E" w14:textId="77777777" w:rsidR="00F710AA" w:rsidRDefault="00FF2155">
            <w:pPr>
              <w:spacing w:before="240"/>
              <w:rPr>
                <w:rFonts w:ascii="Arial" w:hAnsi="Arial" w:cs="Arial"/>
                <w:b/>
                <w:szCs w:val="20"/>
                <w:lang w:eastAsia="zh-CN"/>
              </w:rPr>
            </w:pPr>
            <w:r>
              <w:rPr>
                <w:rFonts w:ascii="Arial" w:hAnsi="Arial" w:cs="Arial" w:hint="eastAsia"/>
                <w:b/>
                <w:szCs w:val="20"/>
                <w:lang w:eastAsia="zh-CN"/>
              </w:rPr>
              <w:t>2</w:t>
            </w:r>
          </w:p>
        </w:tc>
        <w:tc>
          <w:tcPr>
            <w:tcW w:w="5737" w:type="dxa"/>
          </w:tcPr>
          <w:p w14:paraId="46D0EF70" w14:textId="77777777" w:rsidR="00F710AA" w:rsidRDefault="00FF2155">
            <w:pPr>
              <w:pStyle w:val="13"/>
              <w:jc w:val="left"/>
              <w:rPr>
                <w:rFonts w:ascii="宋体" w:eastAsia="宋体" w:hAnsi="宋体" w:cs="宋体"/>
                <w:color w:val="auto"/>
                <w:sz w:val="22"/>
                <w:szCs w:val="24"/>
              </w:rPr>
            </w:pPr>
            <w:r>
              <w:rPr>
                <w:rFonts w:ascii="宋体" w:eastAsia="宋体" w:hAnsi="宋体" w:cs="宋体" w:hint="eastAsia"/>
                <w:color w:val="auto"/>
                <w:sz w:val="22"/>
                <w:szCs w:val="24"/>
              </w:rPr>
              <w:t>顾客维护</w:t>
            </w:r>
          </w:p>
        </w:tc>
        <w:tc>
          <w:tcPr>
            <w:tcW w:w="709" w:type="dxa"/>
          </w:tcPr>
          <w:p w14:paraId="587E70BB" w14:textId="77777777" w:rsidR="00F710AA" w:rsidRDefault="00FF2155">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w:t>
            </w:r>
          </w:p>
        </w:tc>
        <w:tc>
          <w:tcPr>
            <w:tcW w:w="709" w:type="dxa"/>
          </w:tcPr>
          <w:p w14:paraId="05B795FF" w14:textId="77777777" w:rsidR="00F710AA" w:rsidRDefault="00FF2155">
            <w:pPr>
              <w:autoSpaceDE w:val="0"/>
              <w:autoSpaceDN w:val="0"/>
              <w:adjustRightInd w:val="0"/>
              <w:rPr>
                <w:rFonts w:ascii="宋体" w:hAnsi="宋体" w:cs="宋体"/>
                <w:color w:val="000000" w:themeColor="text1"/>
                <w:kern w:val="2"/>
                <w:sz w:val="22"/>
                <w:lang w:eastAsia="zh-CN"/>
              </w:rPr>
            </w:pPr>
            <w:r>
              <w:rPr>
                <w:rFonts w:ascii="宋体" w:hAnsi="宋体" w:cs="宋体"/>
                <w:color w:val="000000" w:themeColor="text1"/>
                <w:kern w:val="2"/>
                <w:sz w:val="22"/>
                <w:lang w:eastAsia="zh-CN"/>
              </w:rPr>
              <w:t>0.2</w:t>
            </w:r>
          </w:p>
        </w:tc>
        <w:tc>
          <w:tcPr>
            <w:tcW w:w="999" w:type="dxa"/>
          </w:tcPr>
          <w:p w14:paraId="6F0205DD" w14:textId="77777777" w:rsidR="00F710AA" w:rsidRDefault="00FF2155">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w:t>
            </w:r>
            <w:r>
              <w:rPr>
                <w:rFonts w:ascii="宋体" w:hAnsi="宋体" w:cs="宋体"/>
                <w:color w:val="000000" w:themeColor="text1"/>
                <w:kern w:val="2"/>
                <w:sz w:val="22"/>
                <w:lang w:eastAsia="zh-CN"/>
              </w:rPr>
              <w:t>.2</w:t>
            </w:r>
          </w:p>
        </w:tc>
      </w:tr>
      <w:tr w:rsidR="00F710AA" w14:paraId="43BFC12B" w14:textId="77777777">
        <w:trPr>
          <w:trHeight w:val="520"/>
        </w:trPr>
        <w:tc>
          <w:tcPr>
            <w:tcW w:w="1242" w:type="dxa"/>
          </w:tcPr>
          <w:p w14:paraId="3505BB4C" w14:textId="77777777" w:rsidR="00F710AA" w:rsidRDefault="00FF2155">
            <w:pPr>
              <w:spacing w:before="240"/>
              <w:rPr>
                <w:rFonts w:ascii="Arial" w:hAnsi="Arial" w:cs="Arial"/>
                <w:b/>
                <w:szCs w:val="20"/>
                <w:lang w:eastAsia="zh-CN"/>
              </w:rPr>
            </w:pPr>
            <w:r>
              <w:rPr>
                <w:rFonts w:ascii="Arial" w:hAnsi="Arial" w:cs="Arial" w:hint="eastAsia"/>
                <w:b/>
                <w:szCs w:val="20"/>
                <w:lang w:eastAsia="zh-CN"/>
              </w:rPr>
              <w:t>3</w:t>
            </w:r>
          </w:p>
        </w:tc>
        <w:tc>
          <w:tcPr>
            <w:tcW w:w="5737" w:type="dxa"/>
          </w:tcPr>
          <w:p w14:paraId="37EF2CF9" w14:textId="77777777" w:rsidR="00F710AA" w:rsidRDefault="00FF2155">
            <w:pPr>
              <w:pStyle w:val="13"/>
              <w:jc w:val="left"/>
              <w:rPr>
                <w:rFonts w:ascii="宋体" w:eastAsia="宋体" w:hAnsi="宋体" w:cs="宋体"/>
                <w:color w:val="auto"/>
                <w:sz w:val="22"/>
                <w:szCs w:val="24"/>
              </w:rPr>
            </w:pPr>
            <w:r>
              <w:rPr>
                <w:rFonts w:ascii="宋体" w:eastAsia="宋体" w:hAnsi="宋体" w:cs="宋体" w:hint="eastAsia"/>
                <w:color w:val="auto"/>
                <w:sz w:val="22"/>
                <w:szCs w:val="24"/>
              </w:rPr>
              <w:t>安全卫生</w:t>
            </w:r>
          </w:p>
        </w:tc>
        <w:tc>
          <w:tcPr>
            <w:tcW w:w="709" w:type="dxa"/>
          </w:tcPr>
          <w:p w14:paraId="6D9D288B" w14:textId="77777777" w:rsidR="00F710AA" w:rsidRDefault="00FF2155">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w:t>
            </w:r>
          </w:p>
        </w:tc>
        <w:tc>
          <w:tcPr>
            <w:tcW w:w="709" w:type="dxa"/>
          </w:tcPr>
          <w:p w14:paraId="41293F67" w14:textId="77777777" w:rsidR="00F710AA" w:rsidRDefault="00FF2155">
            <w:pPr>
              <w:autoSpaceDE w:val="0"/>
              <w:autoSpaceDN w:val="0"/>
              <w:adjustRightInd w:val="0"/>
              <w:rPr>
                <w:rFonts w:ascii="宋体" w:hAnsi="宋体" w:cs="宋体"/>
                <w:color w:val="000000" w:themeColor="text1"/>
                <w:kern w:val="2"/>
                <w:sz w:val="22"/>
                <w:lang w:eastAsia="zh-CN"/>
              </w:rPr>
            </w:pPr>
            <w:r>
              <w:rPr>
                <w:rFonts w:ascii="宋体" w:hAnsi="宋体" w:cs="宋体"/>
                <w:color w:val="000000" w:themeColor="text1"/>
                <w:kern w:val="2"/>
                <w:sz w:val="22"/>
                <w:lang w:eastAsia="zh-CN"/>
              </w:rPr>
              <w:t>0.8</w:t>
            </w:r>
          </w:p>
        </w:tc>
        <w:tc>
          <w:tcPr>
            <w:tcW w:w="999" w:type="dxa"/>
          </w:tcPr>
          <w:p w14:paraId="66722343" w14:textId="77777777" w:rsidR="00F710AA" w:rsidRDefault="00FF2155">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w:t>
            </w:r>
            <w:r>
              <w:rPr>
                <w:rFonts w:ascii="宋体" w:hAnsi="宋体" w:cs="宋体"/>
                <w:color w:val="000000" w:themeColor="text1"/>
                <w:kern w:val="2"/>
                <w:sz w:val="22"/>
                <w:lang w:eastAsia="zh-CN"/>
              </w:rPr>
              <w:t>.8</w:t>
            </w:r>
          </w:p>
        </w:tc>
      </w:tr>
      <w:tr w:rsidR="00F710AA" w14:paraId="00A2DDDE" w14:textId="77777777">
        <w:trPr>
          <w:trHeight w:val="373"/>
        </w:trPr>
        <w:tc>
          <w:tcPr>
            <w:tcW w:w="1242" w:type="dxa"/>
          </w:tcPr>
          <w:p w14:paraId="2E6263D1" w14:textId="77777777" w:rsidR="00F710AA" w:rsidRDefault="00FF2155">
            <w:pPr>
              <w:spacing w:before="240"/>
              <w:rPr>
                <w:rFonts w:ascii="宋体" w:hAnsi="宋体" w:cs="宋体"/>
                <w:b/>
                <w:lang w:eastAsia="zh-CN"/>
              </w:rPr>
            </w:pPr>
            <w:r>
              <w:rPr>
                <w:rFonts w:ascii="宋体" w:hAnsi="宋体" w:cs="宋体" w:hint="eastAsia"/>
                <w:b/>
                <w:lang w:eastAsia="zh-CN"/>
              </w:rPr>
              <w:t>4</w:t>
            </w:r>
          </w:p>
        </w:tc>
        <w:tc>
          <w:tcPr>
            <w:tcW w:w="5737" w:type="dxa"/>
          </w:tcPr>
          <w:p w14:paraId="0F9C108F" w14:textId="77777777" w:rsidR="00F710AA" w:rsidRDefault="00FF2155">
            <w:pPr>
              <w:pStyle w:val="13"/>
              <w:jc w:val="left"/>
              <w:rPr>
                <w:rFonts w:ascii="宋体" w:eastAsia="宋体" w:hAnsi="宋体" w:cs="宋体"/>
                <w:color w:val="auto"/>
                <w:sz w:val="22"/>
                <w:szCs w:val="24"/>
              </w:rPr>
            </w:pPr>
            <w:r>
              <w:rPr>
                <w:rFonts w:ascii="宋体" w:eastAsia="宋体" w:hAnsi="宋体" w:cs="宋体" w:hint="eastAsia"/>
                <w:color w:val="auto"/>
                <w:sz w:val="22"/>
                <w:szCs w:val="24"/>
              </w:rPr>
              <w:t>美甲技术</w:t>
            </w:r>
          </w:p>
        </w:tc>
        <w:tc>
          <w:tcPr>
            <w:tcW w:w="709" w:type="dxa"/>
          </w:tcPr>
          <w:p w14:paraId="71340A4C" w14:textId="77777777" w:rsidR="00F710AA" w:rsidRDefault="00FF2155">
            <w:pPr>
              <w:pStyle w:val="13"/>
              <w:jc w:val="left"/>
              <w:rPr>
                <w:rFonts w:ascii="宋体" w:eastAsia="宋体" w:hAnsi="宋体" w:cs="宋体"/>
                <w:color w:val="000000" w:themeColor="text1"/>
                <w:sz w:val="22"/>
                <w:szCs w:val="24"/>
              </w:rPr>
            </w:pPr>
            <w:r>
              <w:rPr>
                <w:rFonts w:ascii="宋体" w:eastAsia="宋体" w:hAnsi="宋体" w:cs="宋体"/>
                <w:color w:val="000000" w:themeColor="text1"/>
                <w:sz w:val="22"/>
                <w:szCs w:val="24"/>
              </w:rPr>
              <w:t>8</w:t>
            </w:r>
          </w:p>
        </w:tc>
        <w:tc>
          <w:tcPr>
            <w:tcW w:w="709" w:type="dxa"/>
          </w:tcPr>
          <w:p w14:paraId="747C0955" w14:textId="77777777" w:rsidR="00F710AA" w:rsidRDefault="00FF2155">
            <w:pPr>
              <w:pStyle w:val="13"/>
              <w:jc w:val="left"/>
              <w:rPr>
                <w:rFonts w:ascii="宋体" w:eastAsia="宋体" w:hAnsi="宋体" w:cs="宋体"/>
                <w:color w:val="000000" w:themeColor="text1"/>
                <w:sz w:val="22"/>
                <w:szCs w:val="24"/>
              </w:rPr>
            </w:pPr>
            <w:r>
              <w:rPr>
                <w:rFonts w:ascii="宋体" w:eastAsia="宋体" w:hAnsi="宋体" w:cs="宋体" w:hint="eastAsia"/>
                <w:color w:val="000000" w:themeColor="text1"/>
                <w:sz w:val="22"/>
                <w:szCs w:val="24"/>
              </w:rPr>
              <w:t>0</w:t>
            </w:r>
          </w:p>
        </w:tc>
        <w:tc>
          <w:tcPr>
            <w:tcW w:w="999" w:type="dxa"/>
          </w:tcPr>
          <w:p w14:paraId="557EE84E" w14:textId="77777777" w:rsidR="00F710AA" w:rsidRDefault="00FF2155">
            <w:pPr>
              <w:pStyle w:val="13"/>
              <w:jc w:val="left"/>
              <w:rPr>
                <w:rFonts w:ascii="宋体" w:eastAsia="宋体" w:hAnsi="宋体" w:cs="宋体"/>
                <w:color w:val="000000" w:themeColor="text1"/>
                <w:sz w:val="22"/>
                <w:szCs w:val="24"/>
              </w:rPr>
            </w:pPr>
            <w:r>
              <w:rPr>
                <w:rFonts w:ascii="宋体" w:eastAsia="宋体" w:hAnsi="宋体" w:cs="宋体" w:hint="eastAsia"/>
                <w:color w:val="000000" w:themeColor="text1"/>
                <w:sz w:val="22"/>
                <w:szCs w:val="24"/>
              </w:rPr>
              <w:t>8</w:t>
            </w:r>
          </w:p>
        </w:tc>
      </w:tr>
      <w:tr w:rsidR="00F710AA" w14:paraId="35BEF043" w14:textId="77777777">
        <w:trPr>
          <w:trHeight w:val="450"/>
        </w:trPr>
        <w:tc>
          <w:tcPr>
            <w:tcW w:w="1242" w:type="dxa"/>
          </w:tcPr>
          <w:p w14:paraId="032645D9" w14:textId="77777777" w:rsidR="00F710AA" w:rsidRDefault="00FF2155">
            <w:pPr>
              <w:pStyle w:val="13"/>
              <w:jc w:val="left"/>
              <w:rPr>
                <w:rFonts w:ascii="宋体" w:eastAsia="宋体" w:hAnsi="宋体" w:cs="宋体"/>
                <w:color w:val="auto"/>
                <w:sz w:val="24"/>
                <w:szCs w:val="24"/>
              </w:rPr>
            </w:pPr>
            <w:r>
              <w:rPr>
                <w:rFonts w:ascii="宋体" w:eastAsia="宋体" w:hAnsi="宋体" w:cs="宋体" w:hint="eastAsia"/>
                <w:b/>
                <w:bCs/>
                <w:color w:val="auto"/>
                <w:sz w:val="24"/>
                <w:szCs w:val="24"/>
              </w:rPr>
              <w:t>合计</w:t>
            </w:r>
          </w:p>
        </w:tc>
        <w:tc>
          <w:tcPr>
            <w:tcW w:w="5737" w:type="dxa"/>
          </w:tcPr>
          <w:p w14:paraId="6E525226" w14:textId="77777777" w:rsidR="00F710AA" w:rsidRDefault="00FF2155">
            <w:pPr>
              <w:pStyle w:val="13"/>
              <w:jc w:val="left"/>
              <w:rPr>
                <w:rFonts w:ascii="宋体" w:eastAsia="宋体" w:hAnsi="宋体" w:cs="宋体"/>
                <w:b/>
                <w:color w:val="auto"/>
                <w:sz w:val="24"/>
                <w:szCs w:val="24"/>
              </w:rPr>
            </w:pPr>
            <w:r>
              <w:rPr>
                <w:rFonts w:ascii="宋体" w:eastAsia="宋体" w:hAnsi="宋体" w:cs="宋体" w:hint="eastAsia"/>
                <w:b/>
                <w:color w:val="auto"/>
                <w:sz w:val="24"/>
                <w:szCs w:val="24"/>
              </w:rPr>
              <w:t>总分</w:t>
            </w:r>
          </w:p>
        </w:tc>
        <w:tc>
          <w:tcPr>
            <w:tcW w:w="709" w:type="dxa"/>
          </w:tcPr>
          <w:p w14:paraId="6726699C" w14:textId="77777777" w:rsidR="00F710AA" w:rsidRDefault="00FF2155">
            <w:pPr>
              <w:pStyle w:val="13"/>
              <w:jc w:val="left"/>
              <w:rPr>
                <w:rFonts w:ascii="宋体" w:eastAsia="宋体" w:hAnsi="宋体" w:cs="宋体"/>
                <w:b/>
                <w:color w:val="000000" w:themeColor="text1"/>
                <w:sz w:val="24"/>
                <w:szCs w:val="24"/>
              </w:rPr>
            </w:pPr>
            <w:r>
              <w:rPr>
                <w:rFonts w:ascii="宋体" w:eastAsia="宋体" w:hAnsi="宋体" w:cs="宋体"/>
                <w:b/>
                <w:color w:val="000000" w:themeColor="text1"/>
                <w:sz w:val="24"/>
                <w:szCs w:val="24"/>
              </w:rPr>
              <w:t>8</w:t>
            </w:r>
          </w:p>
        </w:tc>
        <w:tc>
          <w:tcPr>
            <w:tcW w:w="709" w:type="dxa"/>
          </w:tcPr>
          <w:p w14:paraId="47AE6342" w14:textId="77777777" w:rsidR="00F710AA" w:rsidRDefault="00FF2155">
            <w:pPr>
              <w:pStyle w:val="13"/>
              <w:jc w:val="left"/>
              <w:rPr>
                <w:rFonts w:ascii="宋体" w:eastAsia="宋体" w:hAnsi="宋体" w:cs="宋体"/>
                <w:b/>
                <w:color w:val="000000" w:themeColor="text1"/>
                <w:sz w:val="24"/>
                <w:szCs w:val="24"/>
              </w:rPr>
            </w:pPr>
            <w:r>
              <w:rPr>
                <w:rFonts w:ascii="宋体" w:eastAsia="宋体" w:hAnsi="宋体" w:cs="宋体"/>
                <w:b/>
                <w:color w:val="000000" w:themeColor="text1"/>
                <w:sz w:val="24"/>
                <w:szCs w:val="24"/>
              </w:rPr>
              <w:t>2</w:t>
            </w:r>
          </w:p>
        </w:tc>
        <w:tc>
          <w:tcPr>
            <w:tcW w:w="999" w:type="dxa"/>
          </w:tcPr>
          <w:p w14:paraId="0822AFCD" w14:textId="77777777" w:rsidR="00F710AA" w:rsidRDefault="00FF2155">
            <w:pPr>
              <w:pStyle w:val="13"/>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10</w:t>
            </w:r>
          </w:p>
        </w:tc>
      </w:tr>
    </w:tbl>
    <w:p w14:paraId="79141B4B" w14:textId="11A22BD8" w:rsidR="00F710AA" w:rsidRDefault="00F710AA">
      <w:pPr>
        <w:autoSpaceDE w:val="0"/>
        <w:autoSpaceDN w:val="0"/>
        <w:adjustRightInd w:val="0"/>
        <w:rPr>
          <w:rFonts w:ascii="宋体" w:hAnsi="宋体"/>
          <w:b/>
          <w:szCs w:val="20"/>
          <w:lang w:eastAsia="zh-CN"/>
        </w:rPr>
      </w:pPr>
    </w:p>
    <w:p w14:paraId="1578BD9C" w14:textId="540ECFBB" w:rsidR="00A14741" w:rsidRDefault="00A14741">
      <w:pPr>
        <w:autoSpaceDE w:val="0"/>
        <w:autoSpaceDN w:val="0"/>
        <w:adjustRightInd w:val="0"/>
        <w:rPr>
          <w:rFonts w:ascii="宋体" w:hAnsi="宋体"/>
          <w:b/>
          <w:szCs w:val="20"/>
          <w:lang w:eastAsia="zh-CN"/>
        </w:rPr>
      </w:pPr>
    </w:p>
    <w:p w14:paraId="57440C67" w14:textId="689CB298" w:rsidR="00A14741" w:rsidRDefault="00A14741">
      <w:pPr>
        <w:autoSpaceDE w:val="0"/>
        <w:autoSpaceDN w:val="0"/>
        <w:adjustRightInd w:val="0"/>
        <w:rPr>
          <w:rFonts w:ascii="宋体" w:hAnsi="宋体"/>
          <w:b/>
          <w:szCs w:val="20"/>
          <w:lang w:eastAsia="zh-CN"/>
        </w:rPr>
      </w:pPr>
    </w:p>
    <w:p w14:paraId="5E7C4FA0" w14:textId="6207A83B" w:rsidR="00A14741" w:rsidRDefault="00A14741">
      <w:pPr>
        <w:autoSpaceDE w:val="0"/>
        <w:autoSpaceDN w:val="0"/>
        <w:adjustRightInd w:val="0"/>
        <w:rPr>
          <w:rFonts w:ascii="宋体" w:hAnsi="宋体"/>
          <w:b/>
          <w:szCs w:val="20"/>
          <w:lang w:eastAsia="zh-CN"/>
        </w:rPr>
      </w:pPr>
    </w:p>
    <w:p w14:paraId="5ACDC9FB" w14:textId="23CA8744" w:rsidR="00A14741" w:rsidRDefault="00A14741">
      <w:pPr>
        <w:autoSpaceDE w:val="0"/>
        <w:autoSpaceDN w:val="0"/>
        <w:adjustRightInd w:val="0"/>
        <w:rPr>
          <w:rFonts w:ascii="宋体" w:hAnsi="宋体"/>
          <w:b/>
          <w:szCs w:val="20"/>
          <w:lang w:eastAsia="zh-CN"/>
        </w:rPr>
      </w:pPr>
    </w:p>
    <w:p w14:paraId="2BB3F074" w14:textId="311C672F" w:rsidR="00A14741" w:rsidRDefault="00A14741">
      <w:pPr>
        <w:autoSpaceDE w:val="0"/>
        <w:autoSpaceDN w:val="0"/>
        <w:adjustRightInd w:val="0"/>
        <w:rPr>
          <w:rFonts w:ascii="宋体" w:hAnsi="宋体"/>
          <w:b/>
          <w:szCs w:val="20"/>
          <w:lang w:eastAsia="zh-CN"/>
        </w:rPr>
      </w:pPr>
    </w:p>
    <w:p w14:paraId="29AF5622" w14:textId="46882AF2" w:rsidR="00A14741" w:rsidRDefault="00A14741">
      <w:pPr>
        <w:autoSpaceDE w:val="0"/>
        <w:autoSpaceDN w:val="0"/>
        <w:adjustRightInd w:val="0"/>
        <w:rPr>
          <w:rFonts w:ascii="宋体" w:hAnsi="宋体"/>
          <w:b/>
          <w:szCs w:val="20"/>
          <w:lang w:eastAsia="zh-CN"/>
        </w:rPr>
      </w:pPr>
    </w:p>
    <w:p w14:paraId="70E46286" w14:textId="04A49C01" w:rsidR="00A14741" w:rsidRDefault="00A14741">
      <w:pPr>
        <w:autoSpaceDE w:val="0"/>
        <w:autoSpaceDN w:val="0"/>
        <w:adjustRightInd w:val="0"/>
        <w:rPr>
          <w:rFonts w:ascii="宋体" w:hAnsi="宋体"/>
          <w:b/>
          <w:szCs w:val="20"/>
          <w:lang w:eastAsia="zh-CN"/>
        </w:rPr>
      </w:pPr>
    </w:p>
    <w:p w14:paraId="3A018670" w14:textId="678F59BE" w:rsidR="00A14741" w:rsidRDefault="00A14741">
      <w:pPr>
        <w:autoSpaceDE w:val="0"/>
        <w:autoSpaceDN w:val="0"/>
        <w:adjustRightInd w:val="0"/>
        <w:rPr>
          <w:rFonts w:ascii="宋体" w:hAnsi="宋体"/>
          <w:b/>
          <w:szCs w:val="20"/>
          <w:lang w:eastAsia="zh-CN"/>
        </w:rPr>
      </w:pPr>
    </w:p>
    <w:p w14:paraId="0172ACD0" w14:textId="275C526C" w:rsidR="00A14741" w:rsidRDefault="00A14741">
      <w:pPr>
        <w:autoSpaceDE w:val="0"/>
        <w:autoSpaceDN w:val="0"/>
        <w:adjustRightInd w:val="0"/>
        <w:rPr>
          <w:rFonts w:ascii="宋体" w:hAnsi="宋体"/>
          <w:b/>
          <w:szCs w:val="20"/>
          <w:lang w:eastAsia="zh-CN"/>
        </w:rPr>
      </w:pPr>
    </w:p>
    <w:p w14:paraId="1BD2CF2E" w14:textId="0162E3CE" w:rsidR="00A14741" w:rsidRDefault="00A14741">
      <w:pPr>
        <w:autoSpaceDE w:val="0"/>
        <w:autoSpaceDN w:val="0"/>
        <w:adjustRightInd w:val="0"/>
        <w:rPr>
          <w:rFonts w:ascii="宋体" w:hAnsi="宋体"/>
          <w:b/>
          <w:szCs w:val="20"/>
          <w:lang w:eastAsia="zh-CN"/>
        </w:rPr>
      </w:pPr>
    </w:p>
    <w:p w14:paraId="49CA07A0" w14:textId="77777777" w:rsidR="00A14741" w:rsidRDefault="00A14741">
      <w:pPr>
        <w:autoSpaceDE w:val="0"/>
        <w:autoSpaceDN w:val="0"/>
        <w:adjustRightInd w:val="0"/>
        <w:rPr>
          <w:rFonts w:ascii="宋体" w:hAnsi="宋体"/>
          <w:b/>
          <w:szCs w:val="20"/>
          <w:lang w:eastAsia="zh-CN"/>
        </w:rPr>
      </w:pPr>
    </w:p>
    <w:p w14:paraId="13680E1A" w14:textId="77777777" w:rsidR="00F710AA" w:rsidRDefault="00FF2155">
      <w:pPr>
        <w:autoSpaceDE w:val="0"/>
        <w:autoSpaceDN w:val="0"/>
        <w:adjustRightInd w:val="0"/>
        <w:rPr>
          <w:rFonts w:ascii="宋体" w:hAnsi="宋体"/>
          <w:b/>
          <w:szCs w:val="20"/>
          <w:lang w:eastAsia="zh-CN"/>
        </w:rPr>
      </w:pPr>
      <w:r>
        <w:rPr>
          <w:rFonts w:ascii="宋体" w:hAnsi="宋体" w:hint="eastAsia"/>
          <w:b/>
          <w:szCs w:val="20"/>
          <w:lang w:eastAsia="zh-CN"/>
        </w:rPr>
        <w:t>6.4    竞赛模块及任务描述</w:t>
      </w:r>
    </w:p>
    <w:p w14:paraId="19F1A6AE" w14:textId="77777777" w:rsidR="00F710AA" w:rsidRDefault="00FF2155">
      <w:pPr>
        <w:autoSpaceDE w:val="0"/>
        <w:autoSpaceDN w:val="0"/>
        <w:adjustRightInd w:val="0"/>
        <w:rPr>
          <w:rFonts w:ascii="宋体" w:hAnsi="宋体"/>
          <w:bCs/>
          <w:lang w:eastAsia="zh-CN"/>
        </w:rPr>
      </w:pPr>
      <w:r>
        <w:rPr>
          <w:rFonts w:ascii="宋体" w:hAnsi="宋体" w:hint="eastAsia"/>
          <w:bCs/>
          <w:lang w:eastAsia="zh-CN"/>
        </w:rPr>
        <w:t>6.4.1  美甲彩绘 （</w:t>
      </w:r>
      <w:r>
        <w:rPr>
          <w:rFonts w:ascii="宋体" w:hAnsi="宋体"/>
          <w:bCs/>
          <w:lang w:eastAsia="zh-CN"/>
        </w:rPr>
        <w:t>90分钟</w:t>
      </w:r>
      <w:r>
        <w:rPr>
          <w:rFonts w:ascii="宋体" w:hAnsi="宋体" w:hint="eastAsia"/>
          <w:bCs/>
          <w:lang w:eastAsia="zh-CN"/>
        </w:rPr>
        <w:t>包含以下程序）</w:t>
      </w:r>
    </w:p>
    <w:p w14:paraId="669433A1" w14:textId="77777777" w:rsidR="00F710AA" w:rsidRDefault="00FF2155">
      <w:pPr>
        <w:pStyle w:val="13"/>
        <w:ind w:firstLineChars="350" w:firstLine="770"/>
        <w:rPr>
          <w:rFonts w:asciiTheme="minorEastAsia" w:eastAsiaTheme="minorEastAsia" w:hAnsiTheme="minorEastAsia" w:cstheme="minorEastAsia"/>
          <w:bCs/>
          <w:color w:val="FF0000"/>
          <w:sz w:val="22"/>
          <w:szCs w:val="21"/>
          <w:u w:val="single"/>
        </w:rPr>
      </w:pPr>
      <w:r>
        <w:rPr>
          <w:rFonts w:asciiTheme="minorEastAsia" w:eastAsiaTheme="minorEastAsia" w:hAnsiTheme="minorEastAsia" w:cstheme="minorEastAsia" w:hint="eastAsia"/>
          <w:bCs/>
          <w:sz w:val="22"/>
          <w:szCs w:val="21"/>
          <w:u w:val="single"/>
        </w:rPr>
        <w:t>准备工作</w:t>
      </w:r>
    </w:p>
    <w:p w14:paraId="5E8DA032" w14:textId="77777777" w:rsidR="00F710AA" w:rsidRDefault="00FF2155">
      <w:pPr>
        <w:pStyle w:val="af6"/>
        <w:numPr>
          <w:ilvl w:val="0"/>
          <w:numId w:val="30"/>
        </w:numPr>
        <w:ind w:firstLineChars="0"/>
        <w:rPr>
          <w:lang w:eastAsia="zh-CN"/>
        </w:rPr>
      </w:pPr>
      <w:r>
        <w:rPr>
          <w:rFonts w:hint="eastAsia"/>
          <w:lang w:eastAsia="zh-CN"/>
        </w:rPr>
        <w:t>工作区域、桌面物品摆放安全整齐、有序、取放方便</w:t>
      </w:r>
      <w:r>
        <w:rPr>
          <w:lang w:eastAsia="zh-CN"/>
        </w:rPr>
        <w:t>；</w:t>
      </w:r>
    </w:p>
    <w:p w14:paraId="7A478FE7" w14:textId="77777777" w:rsidR="00F710AA" w:rsidRDefault="00FF2155">
      <w:pPr>
        <w:pStyle w:val="af6"/>
        <w:numPr>
          <w:ilvl w:val="0"/>
          <w:numId w:val="30"/>
        </w:numPr>
        <w:ind w:firstLineChars="0"/>
        <w:rPr>
          <w:lang w:eastAsia="zh-CN"/>
        </w:rPr>
      </w:pPr>
      <w:r>
        <w:rPr>
          <w:rFonts w:hint="eastAsia"/>
          <w:lang w:eastAsia="zh-CN"/>
        </w:rPr>
        <w:t>美甲师在操作前消毒自己双手；</w:t>
      </w:r>
    </w:p>
    <w:p w14:paraId="266886C8" w14:textId="77777777" w:rsidR="00F710AA" w:rsidRDefault="00FF2155">
      <w:pPr>
        <w:pStyle w:val="af6"/>
        <w:numPr>
          <w:ilvl w:val="0"/>
          <w:numId w:val="30"/>
        </w:numPr>
        <w:ind w:firstLineChars="0"/>
        <w:rPr>
          <w:lang w:eastAsia="zh-CN"/>
        </w:rPr>
      </w:pPr>
      <w:r>
        <w:rPr>
          <w:rFonts w:hint="eastAsia"/>
          <w:lang w:eastAsia="zh-CN"/>
        </w:rPr>
        <w:t>将甲片粘贴在手模上</w:t>
      </w:r>
      <w:r>
        <w:rPr>
          <w:rFonts w:hint="eastAsia"/>
          <w:lang w:eastAsia="zh-CN"/>
        </w:rPr>
        <w:t>,</w:t>
      </w:r>
      <w:r>
        <w:rPr>
          <w:rFonts w:hint="eastAsia"/>
          <w:lang w:eastAsia="zh-CN"/>
        </w:rPr>
        <w:t>手模放在手枕上操作；</w:t>
      </w:r>
    </w:p>
    <w:p w14:paraId="130775DC" w14:textId="77777777" w:rsidR="00F710AA" w:rsidRDefault="00FF2155">
      <w:pPr>
        <w:pStyle w:val="af6"/>
        <w:numPr>
          <w:ilvl w:val="0"/>
          <w:numId w:val="30"/>
        </w:numPr>
        <w:ind w:firstLineChars="0"/>
        <w:rPr>
          <w:lang w:eastAsia="zh-CN"/>
        </w:rPr>
      </w:pPr>
      <w:r>
        <w:rPr>
          <w:rFonts w:hint="eastAsia"/>
          <w:lang w:eastAsia="zh-CN"/>
        </w:rPr>
        <w:t>允许携带样稿。</w:t>
      </w:r>
    </w:p>
    <w:p w14:paraId="20412C2D" w14:textId="77777777" w:rsidR="00F710AA" w:rsidRDefault="00F710AA">
      <w:pPr>
        <w:ind w:firstLineChars="300" w:firstLine="720"/>
        <w:rPr>
          <w:lang w:eastAsia="zh-CN"/>
        </w:rPr>
      </w:pPr>
    </w:p>
    <w:p w14:paraId="7F48771C" w14:textId="77777777" w:rsidR="00F710AA" w:rsidRDefault="00FF2155">
      <w:pPr>
        <w:pStyle w:val="13"/>
        <w:ind w:firstLineChars="350" w:firstLine="770"/>
        <w:rPr>
          <w:rFonts w:asciiTheme="minorEastAsia" w:eastAsiaTheme="minorEastAsia" w:hAnsiTheme="minorEastAsia" w:cstheme="minorEastAsia"/>
          <w:sz w:val="22"/>
          <w:szCs w:val="21"/>
        </w:rPr>
      </w:pPr>
      <w:r>
        <w:rPr>
          <w:rFonts w:asciiTheme="minorEastAsia" w:eastAsiaTheme="minorEastAsia" w:hAnsiTheme="minorEastAsia" w:cstheme="minorEastAsia"/>
          <w:bCs/>
          <w:sz w:val="22"/>
          <w:szCs w:val="21"/>
          <w:u w:val="single"/>
        </w:rPr>
        <w:t>技术操作</w:t>
      </w:r>
    </w:p>
    <w:p w14:paraId="1A0E794A" w14:textId="77777777" w:rsidR="00F710AA" w:rsidRDefault="00FF2155">
      <w:pPr>
        <w:pStyle w:val="af6"/>
        <w:numPr>
          <w:ilvl w:val="0"/>
          <w:numId w:val="30"/>
        </w:numPr>
        <w:ind w:firstLineChars="0"/>
        <w:rPr>
          <w:rFonts w:asciiTheme="minorEastAsia" w:eastAsiaTheme="minorEastAsia" w:hAnsiTheme="minorEastAsia" w:cstheme="minorEastAsia"/>
          <w:sz w:val="22"/>
          <w:szCs w:val="21"/>
          <w:lang w:eastAsia="zh-CN"/>
        </w:rPr>
      </w:pPr>
      <w:r>
        <w:rPr>
          <w:rFonts w:asciiTheme="minorEastAsia" w:eastAsiaTheme="minorEastAsia" w:hAnsiTheme="minorEastAsia" w:cstheme="minorEastAsia" w:hint="eastAsia"/>
          <w:lang w:eastAsia="zh-CN"/>
        </w:rPr>
        <w:t>按照设计图案进行甲油胶彩绘</w:t>
      </w:r>
      <w:r>
        <w:rPr>
          <w:rFonts w:asciiTheme="minorEastAsia" w:eastAsiaTheme="minorEastAsia" w:hAnsiTheme="minorEastAsia" w:cstheme="minorEastAsia"/>
          <w:sz w:val="22"/>
          <w:szCs w:val="21"/>
          <w:lang w:eastAsia="zh-CN"/>
        </w:rPr>
        <w:t>；</w:t>
      </w:r>
    </w:p>
    <w:p w14:paraId="384FD922" w14:textId="77777777" w:rsidR="00F710AA" w:rsidRDefault="00FF2155">
      <w:pPr>
        <w:pStyle w:val="af6"/>
        <w:numPr>
          <w:ilvl w:val="0"/>
          <w:numId w:val="30"/>
        </w:numPr>
        <w:ind w:firstLineChars="0"/>
        <w:rPr>
          <w:rFonts w:asciiTheme="minorEastAsia" w:eastAsiaTheme="minorEastAsia" w:hAnsiTheme="minorEastAsia" w:cs="宋体"/>
          <w:lang w:eastAsia="zh-CN"/>
        </w:rPr>
      </w:pPr>
      <w:r>
        <w:rPr>
          <w:rFonts w:asciiTheme="minorEastAsia" w:eastAsiaTheme="minorEastAsia" w:hAnsiTheme="minorEastAsia" w:cs="宋体" w:hint="eastAsia"/>
          <w:lang w:eastAsia="zh-CN"/>
        </w:rPr>
        <w:t>使用手绘、镶嵌、闪粉3种不同的技法操作，手绘技法不低于整体技法的</w:t>
      </w:r>
      <w:r>
        <w:rPr>
          <w:rFonts w:asciiTheme="minorEastAsia" w:eastAsiaTheme="minorEastAsia" w:hAnsiTheme="minorEastAsia" w:cs="宋体"/>
          <w:lang w:eastAsia="zh-CN"/>
        </w:rPr>
        <w:t>8</w:t>
      </w:r>
      <w:r>
        <w:rPr>
          <w:rFonts w:asciiTheme="minorEastAsia" w:eastAsiaTheme="minorEastAsia" w:hAnsiTheme="minorEastAsia" w:cs="宋体" w:hint="eastAsia"/>
          <w:lang w:eastAsia="zh-CN"/>
        </w:rPr>
        <w:t>0%；</w:t>
      </w:r>
    </w:p>
    <w:p w14:paraId="6A49D19A" w14:textId="77777777" w:rsidR="00F710AA" w:rsidRDefault="00FF2155">
      <w:pPr>
        <w:pStyle w:val="af6"/>
        <w:numPr>
          <w:ilvl w:val="0"/>
          <w:numId w:val="30"/>
        </w:numPr>
        <w:ind w:firstLineChars="0"/>
        <w:rPr>
          <w:rFonts w:asciiTheme="minorEastAsia" w:eastAsiaTheme="minorEastAsia" w:hAnsiTheme="minorEastAsia" w:cstheme="minorEastAsia"/>
          <w:sz w:val="22"/>
          <w:szCs w:val="21"/>
          <w:lang w:eastAsia="zh-CN"/>
        </w:rPr>
      </w:pPr>
      <w:r>
        <w:rPr>
          <w:rFonts w:asciiTheme="minorEastAsia" w:eastAsiaTheme="minorEastAsia" w:hAnsiTheme="minorEastAsia" w:cstheme="minorEastAsia" w:hint="eastAsia"/>
          <w:sz w:val="22"/>
          <w:szCs w:val="21"/>
          <w:lang w:eastAsia="zh-CN"/>
        </w:rPr>
        <w:t>操作全程保持工作区域、工具产品摆放整齐。</w:t>
      </w:r>
    </w:p>
    <w:p w14:paraId="2CFB027F" w14:textId="77777777" w:rsidR="00F710AA" w:rsidRDefault="00F710AA">
      <w:pPr>
        <w:pStyle w:val="13"/>
        <w:ind w:firstLineChars="300" w:firstLine="660"/>
        <w:rPr>
          <w:rFonts w:asciiTheme="minorEastAsia" w:eastAsiaTheme="minorEastAsia" w:hAnsiTheme="minorEastAsia" w:cstheme="minorEastAsia"/>
          <w:color w:val="auto"/>
          <w:sz w:val="22"/>
          <w:szCs w:val="21"/>
        </w:rPr>
      </w:pPr>
    </w:p>
    <w:p w14:paraId="349B9E26" w14:textId="77777777" w:rsidR="00F710AA" w:rsidRDefault="00F710AA">
      <w:pPr>
        <w:pStyle w:val="13"/>
        <w:ind w:firstLineChars="300" w:firstLine="660"/>
        <w:rPr>
          <w:rFonts w:asciiTheme="minorEastAsia" w:eastAsiaTheme="minorEastAsia" w:hAnsiTheme="minorEastAsia" w:cstheme="minorEastAsia"/>
          <w:color w:val="auto"/>
          <w:sz w:val="22"/>
          <w:szCs w:val="21"/>
        </w:rPr>
      </w:pPr>
    </w:p>
    <w:p w14:paraId="510EF3BE" w14:textId="77777777" w:rsidR="00F710AA" w:rsidRDefault="00FF2155">
      <w:pPr>
        <w:pStyle w:val="13"/>
        <w:ind w:firstLineChars="350" w:firstLine="840"/>
        <w:rPr>
          <w:rFonts w:asciiTheme="minorEastAsia" w:eastAsiaTheme="minorEastAsia" w:hAnsiTheme="minorEastAsia" w:cstheme="minorEastAsia"/>
          <w:color w:val="auto"/>
          <w:sz w:val="24"/>
          <w:szCs w:val="24"/>
          <w:u w:val="single"/>
        </w:rPr>
      </w:pPr>
      <w:r>
        <w:rPr>
          <w:rFonts w:asciiTheme="minorEastAsia" w:eastAsiaTheme="minorEastAsia" w:hAnsiTheme="minorEastAsia" w:cstheme="minorEastAsia" w:hint="eastAsia"/>
          <w:color w:val="auto"/>
          <w:sz w:val="24"/>
          <w:szCs w:val="24"/>
          <w:u w:val="single"/>
        </w:rPr>
        <w:t>按时完成及结束工作</w:t>
      </w:r>
    </w:p>
    <w:p w14:paraId="45A994FE" w14:textId="77777777" w:rsidR="00F710AA" w:rsidRDefault="00FF2155">
      <w:pPr>
        <w:pStyle w:val="af6"/>
        <w:numPr>
          <w:ilvl w:val="0"/>
          <w:numId w:val="30"/>
        </w:numPr>
        <w:ind w:firstLineChars="0"/>
        <w:rPr>
          <w:rFonts w:asciiTheme="minorEastAsia" w:eastAsiaTheme="minorEastAsia" w:hAnsiTheme="minorEastAsia" w:cstheme="minorEastAsia"/>
          <w:u w:val="single"/>
          <w:lang w:eastAsia="zh-CN"/>
        </w:rPr>
      </w:pPr>
      <w:r>
        <w:rPr>
          <w:rFonts w:hint="eastAsia"/>
          <w:lang w:eastAsia="zh-CN"/>
        </w:rPr>
        <w:t>选手将手模放置原位</w:t>
      </w:r>
      <w:r>
        <w:rPr>
          <w:lang w:eastAsia="zh-CN"/>
        </w:rPr>
        <w:t>；</w:t>
      </w:r>
    </w:p>
    <w:p w14:paraId="15C5AD5E" w14:textId="77777777" w:rsidR="00F710AA" w:rsidRDefault="00FF2155">
      <w:pPr>
        <w:pStyle w:val="af6"/>
        <w:numPr>
          <w:ilvl w:val="0"/>
          <w:numId w:val="30"/>
        </w:numPr>
        <w:ind w:firstLineChars="0"/>
        <w:rPr>
          <w:rFonts w:asciiTheme="minorEastAsia" w:eastAsiaTheme="minorEastAsia" w:hAnsiTheme="minorEastAsia" w:cstheme="minorEastAsia"/>
          <w:color w:val="000000" w:themeColor="text1"/>
          <w:lang w:eastAsia="zh-CN"/>
        </w:rPr>
      </w:pPr>
      <w:r>
        <w:rPr>
          <w:rFonts w:asciiTheme="minorEastAsia" w:eastAsiaTheme="minorEastAsia" w:hAnsiTheme="minorEastAsia" w:cstheme="minorEastAsia" w:hint="eastAsia"/>
          <w:lang w:eastAsia="zh-CN"/>
        </w:rPr>
        <w:t>整理和清洁工作区域，工作区域还原到赛前</w:t>
      </w:r>
      <w:r>
        <w:rPr>
          <w:rFonts w:asciiTheme="minorEastAsia" w:eastAsiaTheme="minorEastAsia" w:hAnsiTheme="minorEastAsia" w:cstheme="minorEastAsia" w:hint="eastAsia"/>
          <w:color w:val="000000" w:themeColor="text1"/>
          <w:lang w:eastAsia="zh-CN"/>
        </w:rPr>
        <w:t>标准，消毒双手站在工位前</w:t>
      </w:r>
      <w:r>
        <w:rPr>
          <w:rFonts w:asciiTheme="minorEastAsia" w:eastAsiaTheme="minorEastAsia" w:hAnsiTheme="minorEastAsia" w:cstheme="minorEastAsia"/>
          <w:color w:val="000000" w:themeColor="text1"/>
          <w:lang w:eastAsia="zh-CN"/>
        </w:rPr>
        <w:t>；</w:t>
      </w:r>
    </w:p>
    <w:p w14:paraId="5B98A180" w14:textId="77777777" w:rsidR="00F710AA" w:rsidRDefault="00FF2155">
      <w:pPr>
        <w:pStyle w:val="af6"/>
        <w:numPr>
          <w:ilvl w:val="0"/>
          <w:numId w:val="30"/>
        </w:numPr>
        <w:ind w:firstLineChars="0"/>
        <w:rPr>
          <w:rFonts w:asciiTheme="minorEastAsia" w:eastAsiaTheme="minorEastAsia" w:hAnsiTheme="minorEastAsia" w:cstheme="minorEastAsia"/>
          <w:bCs/>
          <w:color w:val="000000" w:themeColor="text1"/>
          <w:lang w:eastAsia="zh-CN"/>
        </w:rPr>
      </w:pPr>
      <w:r>
        <w:rPr>
          <w:rFonts w:asciiTheme="minorEastAsia" w:eastAsiaTheme="minorEastAsia" w:hAnsiTheme="minorEastAsia" w:cstheme="minorEastAsia" w:hint="eastAsia"/>
          <w:bCs/>
          <w:color w:val="000000" w:themeColor="text1"/>
          <w:lang w:eastAsia="zh-CN"/>
        </w:rPr>
        <w:t>举手示意，请裁判对结束工作评分</w:t>
      </w:r>
      <w:r>
        <w:rPr>
          <w:rFonts w:asciiTheme="minorEastAsia" w:eastAsiaTheme="minorEastAsia" w:hAnsiTheme="minorEastAsia" w:cstheme="minorEastAsia"/>
          <w:bCs/>
          <w:color w:val="000000" w:themeColor="text1"/>
          <w:lang w:eastAsia="zh-CN"/>
        </w:rPr>
        <w:t>；</w:t>
      </w:r>
    </w:p>
    <w:p w14:paraId="097887BE" w14:textId="77777777" w:rsidR="00F710AA" w:rsidRDefault="00FF2155">
      <w:pPr>
        <w:pStyle w:val="af6"/>
        <w:numPr>
          <w:ilvl w:val="0"/>
          <w:numId w:val="30"/>
        </w:numPr>
        <w:ind w:firstLineChars="0"/>
        <w:rPr>
          <w:rFonts w:asciiTheme="minorEastAsia" w:eastAsiaTheme="minorEastAsia" w:hAnsiTheme="minorEastAsia" w:cstheme="minorEastAsia"/>
          <w:u w:val="single"/>
          <w:lang w:eastAsia="zh-CN"/>
        </w:rPr>
      </w:pPr>
      <w:r>
        <w:rPr>
          <w:rFonts w:asciiTheme="minorEastAsia" w:eastAsiaTheme="minorEastAsia" w:hAnsiTheme="minorEastAsia" w:cstheme="minorEastAsia"/>
          <w:lang w:eastAsia="zh-CN"/>
        </w:rPr>
        <w:t>参赛选手退场</w:t>
      </w:r>
      <w:r>
        <w:rPr>
          <w:rFonts w:asciiTheme="minorEastAsia" w:eastAsiaTheme="minorEastAsia" w:hAnsiTheme="minorEastAsia" w:cstheme="minorEastAsia" w:hint="eastAsia"/>
          <w:lang w:eastAsia="zh-CN"/>
        </w:rPr>
        <w:t>。</w:t>
      </w:r>
    </w:p>
    <w:p w14:paraId="6FFC2823" w14:textId="77777777" w:rsidR="00F710AA" w:rsidRDefault="00F710AA">
      <w:pPr>
        <w:autoSpaceDE w:val="0"/>
        <w:autoSpaceDN w:val="0"/>
        <w:adjustRightInd w:val="0"/>
        <w:ind w:firstLineChars="300" w:firstLine="720"/>
        <w:rPr>
          <w:rFonts w:ascii="宋体" w:hAnsi="宋体"/>
          <w:bCs/>
          <w:lang w:eastAsia="zh-CN"/>
        </w:rPr>
      </w:pPr>
    </w:p>
    <w:p w14:paraId="379CB5AF" w14:textId="77777777" w:rsidR="00F710AA" w:rsidRDefault="00F710AA">
      <w:pPr>
        <w:ind w:firstLineChars="250" w:firstLine="600"/>
        <w:rPr>
          <w:rFonts w:asciiTheme="minorEastAsia" w:eastAsiaTheme="minorEastAsia" w:hAnsiTheme="minorEastAsia" w:cstheme="minorEastAsia"/>
          <w:lang w:eastAsia="zh-CN"/>
        </w:rPr>
      </w:pPr>
    </w:p>
    <w:p w14:paraId="11F2D4DE" w14:textId="77777777" w:rsidR="00F710AA" w:rsidRDefault="00F710AA">
      <w:pPr>
        <w:pStyle w:val="13"/>
        <w:rPr>
          <w:rFonts w:ascii="宋体" w:eastAsiaTheme="minorEastAsia" w:hAnsi="宋体" w:cs="宋体"/>
          <w:b/>
          <w:bCs/>
        </w:rPr>
      </w:pPr>
    </w:p>
    <w:p w14:paraId="2BDCF768" w14:textId="77777777" w:rsidR="00F710AA" w:rsidRDefault="00F710AA">
      <w:pPr>
        <w:pStyle w:val="13"/>
        <w:rPr>
          <w:rFonts w:ascii="宋体" w:eastAsiaTheme="minorEastAsia" w:hAnsi="宋体" w:cs="宋体"/>
          <w:b/>
          <w:bCs/>
        </w:rPr>
      </w:pPr>
    </w:p>
    <w:p w14:paraId="570C1171" w14:textId="77777777" w:rsidR="00F710AA" w:rsidRDefault="00FF2155">
      <w:pPr>
        <w:pStyle w:val="13"/>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美甲彩绘主题：中式新娘-凤头钗</w:t>
      </w:r>
    </w:p>
    <w:p w14:paraId="050612E4" w14:textId="77777777" w:rsidR="00F710AA" w:rsidRDefault="00F710AA">
      <w:pPr>
        <w:pStyle w:val="13"/>
        <w:rPr>
          <w:rFonts w:ascii="宋体" w:eastAsiaTheme="minorEastAsia" w:hAnsi="宋体" w:cs="宋体"/>
          <w:b/>
          <w:bCs/>
          <w:sz w:val="24"/>
        </w:rPr>
      </w:pPr>
    </w:p>
    <w:p w14:paraId="550F6B73" w14:textId="77777777" w:rsidR="00F710AA" w:rsidRDefault="00FF2155">
      <w:pPr>
        <w:pStyle w:val="13"/>
        <w:rPr>
          <w:rFonts w:ascii="宋体" w:eastAsia="华文宋体" w:hAnsi="宋体" w:cs="宋体"/>
          <w:b/>
          <w:bCs/>
          <w:sz w:val="24"/>
        </w:rPr>
      </w:pPr>
      <w:r>
        <w:rPr>
          <w:rFonts w:ascii="宋体" w:eastAsia="华文宋体" w:hAnsi="宋体" w:cs="宋体"/>
          <w:noProof/>
        </w:rPr>
        <w:drawing>
          <wp:inline distT="0" distB="0" distL="114300" distR="114300" wp14:anchorId="71AE8DB6" wp14:editId="507F7B7D">
            <wp:extent cx="6153150" cy="34626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53150" cy="3463248"/>
                    </a:xfrm>
                    <a:prstGeom prst="roundRect">
                      <a:avLst/>
                    </a:prstGeom>
                  </pic:spPr>
                </pic:pic>
              </a:graphicData>
            </a:graphic>
          </wp:inline>
        </w:drawing>
      </w:r>
    </w:p>
    <w:p w14:paraId="4B9A0493" w14:textId="77777777" w:rsidR="00F710AA" w:rsidRDefault="00F710AA">
      <w:pPr>
        <w:pStyle w:val="13"/>
        <w:rPr>
          <w:rFonts w:ascii="宋体" w:eastAsia="华文宋体" w:hAnsi="宋体" w:cs="宋体"/>
          <w:b/>
          <w:bCs/>
          <w:sz w:val="24"/>
        </w:rPr>
      </w:pPr>
    </w:p>
    <w:p w14:paraId="6EAE6785" w14:textId="77777777" w:rsidR="00F710AA" w:rsidRDefault="00FF2155">
      <w:pPr>
        <w:rPr>
          <w:rFonts w:ascii="宋体" w:hAnsi="宋体" w:cs="宋体"/>
          <w:b/>
          <w:bCs/>
          <w:lang w:eastAsia="zh-CN"/>
        </w:rPr>
      </w:pPr>
      <w:r>
        <w:rPr>
          <w:rFonts w:ascii="宋体" w:hAnsi="宋体" w:cs="宋体" w:hint="eastAsia"/>
          <w:b/>
          <w:lang w:eastAsia="zh-CN"/>
        </w:rPr>
        <w:t>7     赛场要求</w:t>
      </w:r>
    </w:p>
    <w:p w14:paraId="33C65DA4" w14:textId="77777777" w:rsidR="00F710AA" w:rsidRDefault="00FF2155">
      <w:pPr>
        <w:rPr>
          <w:rFonts w:ascii="宋体" w:hAnsi="宋体" w:cs="宋体"/>
          <w:b/>
          <w:bCs/>
          <w:color w:val="000000" w:themeColor="text1"/>
          <w:lang w:eastAsia="zh-CN"/>
        </w:rPr>
      </w:pPr>
      <w:r>
        <w:rPr>
          <w:rFonts w:ascii="宋体" w:hAnsi="宋体" w:cs="宋体" w:hint="eastAsia"/>
          <w:b/>
          <w:bCs/>
          <w:lang w:eastAsia="zh-CN"/>
        </w:rPr>
        <w:t>7.1   基础设施要求</w:t>
      </w:r>
    </w:p>
    <w:p w14:paraId="5C032E06" w14:textId="77777777" w:rsidR="00F710AA" w:rsidRDefault="00FF2155">
      <w:pPr>
        <w:numPr>
          <w:ilvl w:val="0"/>
          <w:numId w:val="31"/>
        </w:numPr>
        <w:jc w:val="both"/>
        <w:rPr>
          <w:rFonts w:ascii="宋体" w:hAnsi="宋体" w:cs="宋体"/>
          <w:color w:val="000000" w:themeColor="text1"/>
          <w:lang w:eastAsia="zh-CN"/>
        </w:rPr>
      </w:pPr>
      <w:r>
        <w:rPr>
          <w:rFonts w:ascii="宋体" w:hAnsi="宋体" w:cs="宋体" w:hint="eastAsia"/>
          <w:color w:val="000000" w:themeColor="text1"/>
          <w:lang w:eastAsia="zh-CN"/>
        </w:rPr>
        <w:t>赛场根据选手数量分为几个区域，各区域之间相对进行分隔，并设置评分区；</w:t>
      </w:r>
    </w:p>
    <w:p w14:paraId="01098708" w14:textId="77777777" w:rsidR="00F710AA" w:rsidRDefault="00FF2155">
      <w:pPr>
        <w:numPr>
          <w:ilvl w:val="0"/>
          <w:numId w:val="31"/>
        </w:numPr>
        <w:jc w:val="both"/>
        <w:rPr>
          <w:rFonts w:ascii="宋体" w:hAnsi="宋体" w:cs="宋体"/>
          <w:lang w:eastAsia="zh-CN"/>
        </w:rPr>
      </w:pPr>
      <w:r>
        <w:rPr>
          <w:rFonts w:ascii="宋体" w:hAnsi="宋体" w:cs="宋体" w:hint="eastAsia"/>
          <w:color w:val="000000" w:themeColor="text1"/>
          <w:lang w:eastAsia="zh-CN"/>
        </w:rPr>
        <w:t>每个赛区分别设置</w:t>
      </w:r>
      <w:r>
        <w:rPr>
          <w:rFonts w:ascii="宋体" w:hAnsi="宋体" w:cs="宋体"/>
          <w:color w:val="000000" w:themeColor="text1"/>
          <w:lang w:eastAsia="zh-CN"/>
        </w:rPr>
        <w:t>20</w:t>
      </w:r>
      <w:r>
        <w:rPr>
          <w:rFonts w:ascii="宋体" w:hAnsi="宋体" w:cs="宋体" w:hint="eastAsia"/>
          <w:color w:val="000000" w:themeColor="text1"/>
          <w:lang w:eastAsia="zh-CN"/>
        </w:rPr>
        <w:t>个左右工位，每个工位约</w:t>
      </w:r>
      <w:r>
        <w:rPr>
          <w:rFonts w:ascii="宋体" w:hAnsi="宋体" w:cs="宋体" w:hint="eastAsia"/>
          <w:lang w:eastAsia="zh-CN"/>
        </w:rPr>
        <w:t>6平方米，配1个大垃圾桶；</w:t>
      </w:r>
    </w:p>
    <w:p w14:paraId="658DF221" w14:textId="77777777" w:rsidR="00F710AA" w:rsidRDefault="00FF2155">
      <w:pPr>
        <w:numPr>
          <w:ilvl w:val="0"/>
          <w:numId w:val="31"/>
        </w:numPr>
        <w:jc w:val="both"/>
        <w:rPr>
          <w:rFonts w:ascii="宋体" w:hAnsi="宋体" w:cs="宋体"/>
          <w:lang w:eastAsia="zh-CN"/>
        </w:rPr>
      </w:pPr>
      <w:r>
        <w:rPr>
          <w:rFonts w:ascii="宋体" w:hAnsi="宋体" w:cs="宋体" w:hint="eastAsia"/>
          <w:lang w:eastAsia="zh-CN"/>
        </w:rPr>
        <w:t>每个工位配备一张桌子、一把美甲师凳子；</w:t>
      </w:r>
    </w:p>
    <w:p w14:paraId="118ECCFC" w14:textId="77777777" w:rsidR="00F710AA" w:rsidRDefault="00FF2155">
      <w:pPr>
        <w:numPr>
          <w:ilvl w:val="0"/>
          <w:numId w:val="31"/>
        </w:numPr>
        <w:jc w:val="both"/>
        <w:rPr>
          <w:rFonts w:ascii="宋体" w:hAnsi="宋体" w:cs="宋体"/>
          <w:b/>
          <w:lang w:eastAsia="zh-CN"/>
        </w:rPr>
      </w:pPr>
      <w:r>
        <w:rPr>
          <w:rFonts w:ascii="宋体" w:hAnsi="宋体" w:cs="宋体" w:hint="eastAsia"/>
          <w:lang w:eastAsia="zh-CN"/>
        </w:rPr>
        <w:t>整个场地必须具备明亮、均匀的灯光条件（类似商场照明）。</w:t>
      </w:r>
    </w:p>
    <w:p w14:paraId="2E5A9B31" w14:textId="77777777" w:rsidR="00F710AA" w:rsidRDefault="00F710AA">
      <w:pPr>
        <w:ind w:left="420"/>
        <w:jc w:val="both"/>
        <w:rPr>
          <w:rFonts w:ascii="宋体" w:hAnsi="宋体" w:cs="宋体"/>
          <w:b/>
          <w:lang w:eastAsia="zh-CN"/>
        </w:rPr>
      </w:pPr>
    </w:p>
    <w:p w14:paraId="650070C1" w14:textId="77777777" w:rsidR="00F710AA" w:rsidRDefault="00FF2155">
      <w:pPr>
        <w:jc w:val="both"/>
        <w:rPr>
          <w:rFonts w:ascii="宋体" w:hAnsi="宋体" w:cs="宋体"/>
          <w:b/>
          <w:color w:val="5B9BD5" w:themeColor="accent1"/>
          <w:lang w:eastAsia="zh-CN"/>
        </w:rPr>
      </w:pPr>
      <w:r>
        <w:rPr>
          <w:rFonts w:ascii="宋体" w:hAnsi="宋体" w:cs="宋体" w:hint="eastAsia"/>
          <w:b/>
          <w:lang w:eastAsia="zh-CN"/>
        </w:rPr>
        <w:t>7.2  现场平面布局图（待定）</w:t>
      </w:r>
    </w:p>
    <w:p w14:paraId="5CF280AA" w14:textId="77777777" w:rsidR="00F710AA" w:rsidRDefault="00FF2155">
      <w:pPr>
        <w:jc w:val="center"/>
        <w:rPr>
          <w:rFonts w:ascii="宋体" w:hAnsi="宋体" w:cs="宋体"/>
          <w:b/>
          <w:color w:val="000000" w:themeColor="text1"/>
          <w:sz w:val="28"/>
          <w:szCs w:val="28"/>
          <w:lang w:eastAsia="zh-CN"/>
        </w:rPr>
      </w:pPr>
      <w:r>
        <w:rPr>
          <w:rFonts w:ascii="宋体" w:hAnsi="宋体" w:cs="宋体" w:hint="eastAsia"/>
          <w:b/>
          <w:color w:val="000000" w:themeColor="text1"/>
          <w:sz w:val="28"/>
          <w:szCs w:val="28"/>
          <w:lang w:eastAsia="zh-CN"/>
        </w:rPr>
        <w:t>美甲</w:t>
      </w:r>
      <w:r>
        <w:rPr>
          <w:rFonts w:ascii="宋体" w:hAnsi="宋体" w:cs="宋体"/>
          <w:b/>
          <w:color w:val="000000" w:themeColor="text1"/>
          <w:sz w:val="28"/>
          <w:szCs w:val="28"/>
          <w:lang w:eastAsia="zh-CN"/>
        </w:rPr>
        <w:t xml:space="preserve"> 单 项</w:t>
      </w:r>
    </w:p>
    <w:p w14:paraId="5E3EF0D1" w14:textId="77777777" w:rsidR="00F710AA" w:rsidRDefault="00FF2155">
      <w:pPr>
        <w:jc w:val="both"/>
        <w:rPr>
          <w:rFonts w:ascii="宋体" w:hAnsi="宋体" w:cs="宋体"/>
          <w:b/>
          <w:lang w:eastAsia="zh-CN"/>
        </w:rPr>
      </w:pPr>
      <w:r>
        <w:rPr>
          <w:rFonts w:ascii="宋体" w:hAnsi="宋体" w:cs="宋体" w:hint="eastAsia"/>
          <w:b/>
          <w:noProof/>
          <w:lang w:eastAsia="zh-CN"/>
        </w:rPr>
        <w:drawing>
          <wp:inline distT="0" distB="0" distL="114300" distR="114300" wp14:anchorId="45B14932" wp14:editId="3D51D463">
            <wp:extent cx="6357620" cy="2541270"/>
            <wp:effectExtent l="19050" t="0" r="5032" b="0"/>
            <wp:docPr id="5" name="图片 5" descr="280072E0369C12E04DC3200F69B37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0072E0369C12E04DC3200F69B37884"/>
                    <pic:cNvPicPr>
                      <a:picLocks noChangeAspect="1"/>
                    </pic:cNvPicPr>
                  </pic:nvPicPr>
                  <pic:blipFill>
                    <a:blip r:embed="rId11"/>
                    <a:stretch>
                      <a:fillRect/>
                    </a:stretch>
                  </pic:blipFill>
                  <pic:spPr>
                    <a:xfrm>
                      <a:off x="0" y="0"/>
                      <a:ext cx="6358386" cy="2541905"/>
                    </a:xfrm>
                    <a:prstGeom prst="rect">
                      <a:avLst/>
                    </a:prstGeom>
                  </pic:spPr>
                </pic:pic>
              </a:graphicData>
            </a:graphic>
          </wp:inline>
        </w:drawing>
      </w:r>
    </w:p>
    <w:p w14:paraId="2FA973D1" w14:textId="77777777" w:rsidR="00F710AA" w:rsidRDefault="00F710AA">
      <w:pPr>
        <w:jc w:val="both"/>
        <w:rPr>
          <w:rFonts w:ascii="宋体" w:hAnsi="宋体" w:cs="宋体"/>
          <w:b/>
          <w:lang w:eastAsia="zh-CN"/>
        </w:rPr>
      </w:pPr>
    </w:p>
    <w:p w14:paraId="12CCF65D" w14:textId="77777777" w:rsidR="00F710AA" w:rsidRDefault="00F710AA">
      <w:pPr>
        <w:jc w:val="both"/>
        <w:rPr>
          <w:rFonts w:ascii="宋体" w:hAnsi="宋体" w:cs="宋体"/>
          <w:b/>
          <w:lang w:eastAsia="zh-CN"/>
        </w:rPr>
      </w:pPr>
    </w:p>
    <w:p w14:paraId="5C1414AA" w14:textId="77777777" w:rsidR="00F710AA" w:rsidRDefault="00F710AA">
      <w:pPr>
        <w:jc w:val="both"/>
        <w:rPr>
          <w:rFonts w:ascii="宋体" w:hAnsi="宋体" w:cs="宋体"/>
          <w:b/>
          <w:lang w:eastAsia="zh-CN"/>
        </w:rPr>
      </w:pPr>
    </w:p>
    <w:p w14:paraId="0969B785" w14:textId="77777777" w:rsidR="00F710AA" w:rsidRDefault="00FF2155">
      <w:pPr>
        <w:rPr>
          <w:rFonts w:ascii="宋体" w:hAnsi="宋体" w:cs="宋体"/>
          <w:b/>
          <w:bCs/>
          <w:lang w:eastAsia="zh-CN"/>
        </w:rPr>
      </w:pPr>
      <w:r>
        <w:rPr>
          <w:rFonts w:ascii="宋体" w:hAnsi="宋体" w:cs="宋体" w:hint="eastAsia"/>
          <w:b/>
          <w:lang w:eastAsia="zh-CN"/>
        </w:rPr>
        <w:lastRenderedPageBreak/>
        <w:t>8    现场要求</w:t>
      </w:r>
    </w:p>
    <w:p w14:paraId="37B22329" w14:textId="77777777" w:rsidR="00F710AA" w:rsidRDefault="00FF2155">
      <w:pPr>
        <w:pStyle w:val="13"/>
        <w:rPr>
          <w:rFonts w:ascii="宋体" w:eastAsia="宋体" w:hAnsi="宋体" w:cs="宋体"/>
          <w:b/>
          <w:bCs/>
          <w:color w:val="auto"/>
          <w:sz w:val="24"/>
          <w:szCs w:val="24"/>
        </w:rPr>
      </w:pPr>
      <w:r>
        <w:rPr>
          <w:rFonts w:ascii="宋体" w:eastAsia="宋体" w:hAnsi="宋体" w:cs="宋体" w:hint="eastAsia"/>
          <w:b/>
          <w:bCs/>
          <w:color w:val="auto"/>
          <w:sz w:val="24"/>
          <w:szCs w:val="24"/>
        </w:rPr>
        <w:t>8.1   选手安全要求</w:t>
      </w:r>
    </w:p>
    <w:p w14:paraId="47FBBE6D" w14:textId="77777777" w:rsidR="00F710AA" w:rsidRDefault="00FF2155">
      <w:pPr>
        <w:numPr>
          <w:ilvl w:val="0"/>
          <w:numId w:val="32"/>
        </w:numPr>
        <w:adjustRightInd w:val="0"/>
        <w:snapToGrid w:val="0"/>
        <w:jc w:val="both"/>
        <w:rPr>
          <w:rFonts w:ascii="宋体" w:hAnsi="宋体" w:cs="宋体"/>
          <w:bCs/>
          <w:lang w:eastAsia="zh-CN"/>
        </w:rPr>
      </w:pPr>
      <w:r>
        <w:rPr>
          <w:rFonts w:ascii="宋体" w:hAnsi="宋体" w:cs="宋体" w:hint="eastAsia"/>
          <w:bCs/>
          <w:lang w:eastAsia="zh-CN"/>
        </w:rPr>
        <w:t>所有尖利的工具都用容器放置以避免引起伤害；</w:t>
      </w:r>
    </w:p>
    <w:p w14:paraId="1FC52FF8" w14:textId="77777777" w:rsidR="00F710AA" w:rsidRDefault="00FF2155">
      <w:pPr>
        <w:numPr>
          <w:ilvl w:val="0"/>
          <w:numId w:val="32"/>
        </w:numPr>
        <w:adjustRightInd w:val="0"/>
        <w:snapToGrid w:val="0"/>
        <w:jc w:val="both"/>
        <w:rPr>
          <w:rFonts w:ascii="宋体" w:hAnsi="宋体" w:cs="宋体"/>
          <w:bCs/>
          <w:lang w:eastAsia="zh-CN"/>
        </w:rPr>
      </w:pPr>
      <w:r>
        <w:rPr>
          <w:rFonts w:ascii="宋体" w:hAnsi="宋体" w:cs="宋体" w:hint="eastAsia"/>
          <w:bCs/>
          <w:lang w:eastAsia="zh-CN"/>
        </w:rPr>
        <w:t>光疗灯运用注意用电安全；</w:t>
      </w:r>
    </w:p>
    <w:p w14:paraId="6ACE04CC" w14:textId="77777777" w:rsidR="00F710AA" w:rsidRDefault="00FF2155">
      <w:pPr>
        <w:numPr>
          <w:ilvl w:val="0"/>
          <w:numId w:val="32"/>
        </w:numPr>
        <w:adjustRightInd w:val="0"/>
        <w:snapToGrid w:val="0"/>
        <w:jc w:val="both"/>
        <w:rPr>
          <w:rFonts w:ascii="宋体" w:hAnsi="宋体" w:cs="宋体"/>
          <w:bCs/>
          <w:lang w:eastAsia="zh-CN"/>
        </w:rPr>
      </w:pPr>
      <w:r>
        <w:rPr>
          <w:rFonts w:ascii="宋体" w:hAnsi="宋体" w:cs="宋体" w:hint="eastAsia"/>
          <w:bCs/>
          <w:lang w:eastAsia="zh-CN"/>
        </w:rPr>
        <w:t>赛前需对参赛选手进行安全教育。</w:t>
      </w:r>
    </w:p>
    <w:p w14:paraId="7C9AFFCA" w14:textId="77777777" w:rsidR="00F710AA" w:rsidRDefault="00F710AA">
      <w:pPr>
        <w:adjustRightInd w:val="0"/>
        <w:snapToGrid w:val="0"/>
        <w:ind w:firstLineChars="350" w:firstLine="843"/>
        <w:jc w:val="both"/>
        <w:rPr>
          <w:rFonts w:ascii="宋体" w:hAnsi="宋体" w:cs="宋体"/>
          <w:b/>
          <w:bCs/>
          <w:lang w:eastAsia="zh-CN"/>
        </w:rPr>
      </w:pPr>
    </w:p>
    <w:p w14:paraId="6153E7FC" w14:textId="77777777" w:rsidR="00F710AA" w:rsidRDefault="00FF2155">
      <w:pPr>
        <w:pStyle w:val="13"/>
        <w:rPr>
          <w:rFonts w:ascii="宋体" w:eastAsia="宋体" w:hAnsi="宋体" w:cs="宋体"/>
          <w:b/>
          <w:color w:val="auto"/>
          <w:sz w:val="24"/>
          <w:szCs w:val="24"/>
        </w:rPr>
      </w:pPr>
      <w:r>
        <w:rPr>
          <w:rFonts w:ascii="宋体" w:eastAsia="宋体" w:hAnsi="宋体" w:cs="宋体" w:hint="eastAsia"/>
          <w:b/>
          <w:color w:val="auto"/>
          <w:sz w:val="24"/>
          <w:szCs w:val="24"/>
        </w:rPr>
        <w:t xml:space="preserve">8.2   赛事安全要求 </w:t>
      </w:r>
    </w:p>
    <w:p w14:paraId="6AF79545" w14:textId="77777777" w:rsidR="00F710AA" w:rsidRDefault="00FF2155">
      <w:pPr>
        <w:numPr>
          <w:ilvl w:val="0"/>
          <w:numId w:val="33"/>
        </w:numPr>
        <w:outlineLvl w:val="1"/>
        <w:rPr>
          <w:rFonts w:ascii="宋体" w:hAnsi="宋体" w:cs="宋体"/>
          <w:color w:val="000000" w:themeColor="text1"/>
          <w:lang w:eastAsia="zh-CN"/>
        </w:rPr>
      </w:pPr>
      <w:r>
        <w:rPr>
          <w:rFonts w:ascii="宋体" w:hAnsi="宋体" w:cs="宋体" w:hint="eastAsia"/>
          <w:color w:val="000000" w:themeColor="text1"/>
          <w:lang w:eastAsia="zh-CN"/>
        </w:rPr>
        <w:t>确保竞赛场地水、电的使用安全；</w:t>
      </w:r>
    </w:p>
    <w:p w14:paraId="37267965" w14:textId="77777777" w:rsidR="00F710AA" w:rsidRDefault="00FF2155">
      <w:pPr>
        <w:numPr>
          <w:ilvl w:val="0"/>
          <w:numId w:val="33"/>
        </w:numPr>
        <w:outlineLvl w:val="1"/>
        <w:rPr>
          <w:rFonts w:ascii="宋体" w:hAnsi="宋体" w:cs="宋体"/>
          <w:color w:val="000000" w:themeColor="text1"/>
          <w:lang w:eastAsia="zh-CN"/>
        </w:rPr>
      </w:pPr>
      <w:r>
        <w:rPr>
          <w:rFonts w:ascii="宋体" w:hAnsi="宋体" w:cs="宋体" w:hint="eastAsia"/>
          <w:color w:val="000000" w:themeColor="text1"/>
          <w:lang w:eastAsia="zh-CN"/>
        </w:rPr>
        <w:t>配备相应医疗人员和急救人员，并备有相应急救设施。</w:t>
      </w:r>
    </w:p>
    <w:p w14:paraId="5A0BDEF2" w14:textId="77777777" w:rsidR="00F710AA" w:rsidRDefault="00F710AA">
      <w:pPr>
        <w:ind w:leftChars="200" w:left="480"/>
        <w:outlineLvl w:val="1"/>
        <w:rPr>
          <w:rFonts w:ascii="宋体" w:hAnsi="宋体" w:cs="宋体"/>
          <w:color w:val="000000" w:themeColor="text1"/>
          <w:lang w:eastAsia="zh-CN"/>
        </w:rPr>
      </w:pPr>
    </w:p>
    <w:p w14:paraId="1474E027" w14:textId="77777777" w:rsidR="00F710AA" w:rsidRDefault="00FF2155">
      <w:pPr>
        <w:pStyle w:val="2"/>
        <w:spacing w:beforeLines="50" w:before="163" w:afterLines="50" w:after="163"/>
        <w:ind w:firstLineChars="0" w:firstLine="0"/>
        <w:jc w:val="both"/>
        <w:rPr>
          <w:rFonts w:ascii="宋体" w:hAnsi="宋体" w:cs="宋体"/>
          <w:b/>
          <w:bCs/>
          <w:color w:val="000000"/>
          <w:spacing w:val="20"/>
          <w:lang w:eastAsia="zh-CN"/>
        </w:rPr>
      </w:pPr>
      <w:bookmarkStart w:id="2" w:name="_Toc452040360"/>
      <w:r>
        <w:rPr>
          <w:rFonts w:ascii="宋体" w:hAnsi="宋体" w:cs="宋体" w:hint="eastAsia"/>
          <w:b/>
          <w:bCs/>
          <w:color w:val="000000"/>
          <w:spacing w:val="20"/>
          <w:lang w:eastAsia="zh-CN"/>
        </w:rPr>
        <w:t>8.3开放现场要求</w:t>
      </w:r>
      <w:bookmarkEnd w:id="2"/>
    </w:p>
    <w:p w14:paraId="62C803C5" w14:textId="77777777" w:rsidR="00F710AA" w:rsidRDefault="00FF2155">
      <w:pPr>
        <w:numPr>
          <w:ilvl w:val="0"/>
          <w:numId w:val="34"/>
        </w:numPr>
        <w:autoSpaceDE w:val="0"/>
        <w:autoSpaceDN w:val="0"/>
        <w:adjustRightInd w:val="0"/>
        <w:rPr>
          <w:rFonts w:ascii="宋体" w:hAnsi="宋体"/>
          <w:szCs w:val="20"/>
          <w:lang w:eastAsia="zh-CN"/>
        </w:rPr>
      </w:pPr>
      <w:r>
        <w:rPr>
          <w:rFonts w:ascii="宋体" w:hAnsi="宋体" w:hint="eastAsia"/>
          <w:szCs w:val="20"/>
          <w:lang w:eastAsia="zh-CN"/>
        </w:rPr>
        <w:t>本项目比赛可以拍照但禁止摄像。</w:t>
      </w:r>
    </w:p>
    <w:p w14:paraId="2E4580F9" w14:textId="77777777" w:rsidR="00F710AA" w:rsidRDefault="00FF2155">
      <w:pPr>
        <w:pStyle w:val="110"/>
        <w:spacing w:beforeLines="50" w:before="163" w:afterLines="50" w:after="163"/>
        <w:ind w:firstLineChars="0" w:firstLine="0"/>
        <w:jc w:val="both"/>
        <w:rPr>
          <w:rFonts w:ascii="宋体" w:hAnsi="宋体" w:cs="宋体"/>
          <w:b/>
          <w:color w:val="000000"/>
          <w:lang w:eastAsia="zh-CN"/>
        </w:rPr>
      </w:pPr>
      <w:bookmarkStart w:id="3" w:name="_Toc452040361"/>
      <w:r>
        <w:rPr>
          <w:rFonts w:ascii="宋体" w:hAnsi="宋体" w:cs="宋体" w:hint="eastAsia"/>
          <w:b/>
          <w:color w:val="000000"/>
          <w:lang w:eastAsia="zh-CN"/>
        </w:rPr>
        <w:t>8.4 赞助商及宣传要求</w:t>
      </w:r>
      <w:bookmarkEnd w:id="3"/>
    </w:p>
    <w:p w14:paraId="3B719338" w14:textId="77777777" w:rsidR="00F710AA" w:rsidRDefault="00FF2155">
      <w:pPr>
        <w:numPr>
          <w:ilvl w:val="0"/>
          <w:numId w:val="35"/>
        </w:numPr>
        <w:adjustRightInd w:val="0"/>
        <w:snapToGrid w:val="0"/>
        <w:rPr>
          <w:rFonts w:ascii="宋体" w:hAnsi="宋体" w:cs="宋体"/>
          <w:color w:val="000000" w:themeColor="text1"/>
          <w:lang w:eastAsia="zh-CN"/>
        </w:rPr>
      </w:pPr>
      <w:r>
        <w:rPr>
          <w:rFonts w:ascii="宋体" w:hAnsi="宋体" w:cs="宋体" w:hint="eastAsia"/>
          <w:color w:val="000000" w:themeColor="text1"/>
          <w:lang w:eastAsia="zh-CN"/>
        </w:rPr>
        <w:t>经裁判长同意的工作人员，按照要求在场内提供相关服务；</w:t>
      </w:r>
    </w:p>
    <w:p w14:paraId="0F299F1E" w14:textId="77777777" w:rsidR="00F710AA" w:rsidRDefault="00FF2155">
      <w:pPr>
        <w:numPr>
          <w:ilvl w:val="0"/>
          <w:numId w:val="35"/>
        </w:numPr>
        <w:adjustRightInd w:val="0"/>
        <w:snapToGrid w:val="0"/>
        <w:rPr>
          <w:rFonts w:ascii="宋体" w:hAnsi="宋体" w:cs="宋体"/>
          <w:color w:val="000000" w:themeColor="text1"/>
          <w:lang w:eastAsia="zh-CN"/>
        </w:rPr>
      </w:pPr>
      <w:r>
        <w:rPr>
          <w:rFonts w:ascii="宋体" w:hAnsi="宋体" w:cs="宋体" w:hint="eastAsia"/>
          <w:color w:val="000000" w:themeColor="text1"/>
          <w:lang w:eastAsia="zh-CN"/>
        </w:rPr>
        <w:t>工作人员在赛场不得妨碍选手竞赛，不得有任何影响竞赛公平、公正的行为。</w:t>
      </w:r>
    </w:p>
    <w:p w14:paraId="4AC9F839" w14:textId="77777777" w:rsidR="00F710AA" w:rsidRDefault="00F710AA">
      <w:pPr>
        <w:adjustRightInd w:val="0"/>
        <w:snapToGrid w:val="0"/>
        <w:rPr>
          <w:rFonts w:ascii="宋体" w:hAnsi="宋体" w:cs="宋体"/>
          <w:color w:val="FF0000"/>
          <w:lang w:eastAsia="zh-CN"/>
        </w:rPr>
      </w:pPr>
    </w:p>
    <w:p w14:paraId="060F8671" w14:textId="60E27DE1" w:rsidR="00F710AA" w:rsidRDefault="00014443">
      <w:pPr>
        <w:adjustRightInd w:val="0"/>
        <w:snapToGrid w:val="0"/>
        <w:rPr>
          <w:rFonts w:ascii="宋体" w:hAnsi="宋体" w:cs="宋体"/>
          <w:b/>
          <w:color w:val="000000"/>
          <w:lang w:eastAsia="zh-CN"/>
        </w:rPr>
      </w:pPr>
      <w:r>
        <w:rPr>
          <w:rFonts w:ascii="宋体" w:hAnsi="宋体" w:cs="宋体"/>
          <w:b/>
          <w:color w:val="000000"/>
          <w:lang w:eastAsia="zh-CN"/>
        </w:rPr>
        <w:t>9</w:t>
      </w:r>
      <w:r w:rsidR="00FF2155">
        <w:rPr>
          <w:rFonts w:ascii="宋体" w:hAnsi="宋体" w:cs="宋体" w:hint="eastAsia"/>
          <w:b/>
          <w:color w:val="000000"/>
          <w:lang w:eastAsia="zh-CN"/>
        </w:rPr>
        <w:t xml:space="preserve"> 竞赛物品清单表</w:t>
      </w:r>
    </w:p>
    <w:p w14:paraId="1CA541D8" w14:textId="77777777" w:rsidR="00F710AA" w:rsidRDefault="00FF2155">
      <w:pPr>
        <w:numPr>
          <w:ilvl w:val="0"/>
          <w:numId w:val="37"/>
        </w:numPr>
        <w:rPr>
          <w:rFonts w:ascii="宋体" w:hAnsi="宋体" w:cs="宋体"/>
          <w:bCs/>
          <w:color w:val="000000" w:themeColor="text1"/>
          <w:lang w:eastAsia="zh-CN"/>
        </w:rPr>
      </w:pPr>
      <w:r>
        <w:rPr>
          <w:rFonts w:ascii="宋体" w:hAnsi="宋体" w:cs="宋体" w:hint="eastAsia"/>
          <w:bCs/>
          <w:lang w:eastAsia="zh-CN"/>
        </w:rPr>
        <w:t>表中所列各类物品总数按照</w:t>
      </w:r>
      <w:r>
        <w:rPr>
          <w:rFonts w:ascii="宋体" w:hAnsi="宋体" w:cs="宋体" w:hint="eastAsia"/>
          <w:bCs/>
          <w:color w:val="000000" w:themeColor="text1"/>
          <w:lang w:eastAsia="zh-CN"/>
        </w:rPr>
        <w:t>比赛区域及参赛选手数量计划；</w:t>
      </w:r>
    </w:p>
    <w:p w14:paraId="0ADBB611" w14:textId="72DD4987" w:rsidR="00F710AA" w:rsidRPr="00014443" w:rsidRDefault="00FF2155">
      <w:pPr>
        <w:numPr>
          <w:ilvl w:val="0"/>
          <w:numId w:val="37"/>
        </w:numPr>
        <w:rPr>
          <w:rFonts w:ascii="宋体" w:hAnsi="宋体" w:cs="宋体"/>
          <w:lang w:eastAsia="zh-CN"/>
        </w:rPr>
      </w:pPr>
      <w:r>
        <w:rPr>
          <w:rFonts w:ascii="宋体" w:hAnsi="宋体" w:cs="宋体" w:hint="eastAsia"/>
          <w:bCs/>
          <w:lang w:eastAsia="zh-CN"/>
        </w:rPr>
        <w:t>所有设施设备、工具清单可能有变化，请及时关注工作群发布的信息。</w:t>
      </w:r>
    </w:p>
    <w:p w14:paraId="707F7530" w14:textId="77777777" w:rsidR="00014443" w:rsidRDefault="00014443" w:rsidP="00014443">
      <w:pPr>
        <w:rPr>
          <w:rFonts w:ascii="宋体" w:hAnsi="宋体" w:cs="宋体"/>
          <w:lang w:eastAsia="zh-CN"/>
        </w:rPr>
      </w:pPr>
    </w:p>
    <w:p w14:paraId="3F717A8C" w14:textId="77777777" w:rsidR="00BD146F" w:rsidRDefault="00FF2155" w:rsidP="00BD146F">
      <w:pPr>
        <w:rPr>
          <w:rFonts w:ascii="宋体" w:hAnsi="宋体" w:cs="宋体"/>
          <w:b/>
          <w:bCs/>
          <w:lang w:eastAsia="zh-CN"/>
        </w:rPr>
      </w:pPr>
      <w:r>
        <w:rPr>
          <w:rFonts w:ascii="宋体" w:hAnsi="宋体" w:cs="宋体" w:hint="eastAsia"/>
          <w:b/>
          <w:bCs/>
          <w:lang w:eastAsia="zh-CN"/>
        </w:rPr>
        <w:t>附件1</w:t>
      </w:r>
      <w:r w:rsidR="00BD146F">
        <w:rPr>
          <w:rFonts w:ascii="宋体" w:hAnsi="宋体" w:cs="宋体" w:hint="eastAsia"/>
          <w:b/>
          <w:bCs/>
          <w:lang w:eastAsia="zh-CN"/>
        </w:rPr>
        <w:t>场地清单（所有数量为预估，具体数量按实际报到人数准备）</w:t>
      </w:r>
    </w:p>
    <w:tbl>
      <w:tblPr>
        <w:tblW w:w="1032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2926"/>
        <w:gridCol w:w="5929"/>
      </w:tblGrid>
      <w:tr w:rsidR="00F710AA" w14:paraId="5DC8DBAC" w14:textId="77777777">
        <w:trPr>
          <w:trHeight w:val="307"/>
        </w:trPr>
        <w:tc>
          <w:tcPr>
            <w:tcW w:w="10321" w:type="dxa"/>
            <w:gridSpan w:val="3"/>
          </w:tcPr>
          <w:p w14:paraId="521A80B7" w14:textId="77777777" w:rsidR="00F710AA" w:rsidRDefault="00FF2155">
            <w:pPr>
              <w:textAlignment w:val="top"/>
              <w:rPr>
                <w:rFonts w:ascii="宋体" w:hAnsi="宋体" w:cs="宋体"/>
                <w:b/>
                <w:sz w:val="22"/>
                <w:lang w:eastAsia="zh-CN"/>
              </w:rPr>
            </w:pPr>
            <w:r>
              <w:rPr>
                <w:rFonts w:ascii="宋体" w:hAnsi="宋体" w:cs="宋体" w:hint="eastAsia"/>
                <w:b/>
                <w:bCs/>
                <w:lang w:eastAsia="zh-CN"/>
              </w:rPr>
              <w:t>一、</w:t>
            </w:r>
            <w:r>
              <w:rPr>
                <w:rFonts w:ascii="宋体" w:hAnsi="宋体" w:cs="宋体" w:hint="eastAsia"/>
                <w:b/>
                <w:sz w:val="22"/>
                <w:lang w:eastAsia="zh-CN"/>
              </w:rPr>
              <w:t>场地基础设施</w:t>
            </w:r>
          </w:p>
        </w:tc>
      </w:tr>
      <w:tr w:rsidR="00F710AA" w14:paraId="7D5EB98B" w14:textId="77777777">
        <w:trPr>
          <w:trHeight w:val="307"/>
        </w:trPr>
        <w:tc>
          <w:tcPr>
            <w:tcW w:w="1466" w:type="dxa"/>
          </w:tcPr>
          <w:p w14:paraId="7DA04499" w14:textId="77777777" w:rsidR="00F710AA" w:rsidRDefault="00FF2155">
            <w:pPr>
              <w:textAlignment w:val="top"/>
              <w:rPr>
                <w:rFonts w:ascii="宋体" w:hAnsi="宋体" w:cs="宋体"/>
                <w:sz w:val="22"/>
                <w:lang w:eastAsia="zh-CN"/>
              </w:rPr>
            </w:pPr>
            <w:r>
              <w:rPr>
                <w:rFonts w:ascii="宋体" w:hAnsi="宋体" w:cs="宋体" w:hint="eastAsia"/>
                <w:color w:val="000000" w:themeColor="text1"/>
                <w:sz w:val="22"/>
                <w:lang w:eastAsia="zh-CN"/>
              </w:rPr>
              <w:t>2</w:t>
            </w:r>
            <w:r>
              <w:rPr>
                <w:rFonts w:ascii="宋体" w:hAnsi="宋体" w:cs="宋体" w:hint="eastAsia"/>
                <w:sz w:val="22"/>
                <w:lang w:eastAsia="zh-CN"/>
              </w:rPr>
              <w:t>-1/赛区</w:t>
            </w:r>
          </w:p>
        </w:tc>
        <w:tc>
          <w:tcPr>
            <w:tcW w:w="2926" w:type="dxa"/>
          </w:tcPr>
          <w:p w14:paraId="0874B019" w14:textId="77777777" w:rsidR="00F710AA" w:rsidRDefault="00FF2155">
            <w:pPr>
              <w:textAlignment w:val="top"/>
              <w:rPr>
                <w:rFonts w:ascii="宋体" w:hAnsi="宋体" w:cs="宋体"/>
                <w:sz w:val="22"/>
                <w:lang w:eastAsia="zh-CN"/>
              </w:rPr>
            </w:pPr>
            <w:r>
              <w:rPr>
                <w:rFonts w:ascii="宋体" w:hAnsi="宋体" w:cs="宋体" w:hint="eastAsia"/>
                <w:sz w:val="22"/>
                <w:lang w:eastAsia="zh-CN"/>
              </w:rPr>
              <w:t>办公桌、椅</w:t>
            </w:r>
          </w:p>
        </w:tc>
        <w:tc>
          <w:tcPr>
            <w:tcW w:w="5929" w:type="dxa"/>
          </w:tcPr>
          <w:p w14:paraId="7F947523" w14:textId="77777777" w:rsidR="00F710AA" w:rsidRDefault="00FF2155">
            <w:pPr>
              <w:jc w:val="both"/>
              <w:textAlignment w:val="top"/>
              <w:rPr>
                <w:rFonts w:ascii="宋体" w:hAnsi="宋体" w:cs="宋体"/>
                <w:color w:val="000000"/>
                <w:sz w:val="22"/>
                <w:lang w:eastAsia="zh-CN"/>
              </w:rPr>
            </w:pPr>
            <w:r>
              <w:rPr>
                <w:rFonts w:ascii="宋体" w:hAnsi="宋体" w:cs="宋体" w:hint="eastAsia"/>
                <w:color w:val="000000"/>
                <w:sz w:val="22"/>
                <w:lang w:eastAsia="zh-CN"/>
              </w:rPr>
              <w:t>裁判室、模特室、选手室、评分室，根据场地规划确定。</w:t>
            </w:r>
          </w:p>
        </w:tc>
      </w:tr>
      <w:tr w:rsidR="00F710AA" w14:paraId="563E127C" w14:textId="77777777">
        <w:trPr>
          <w:trHeight w:val="307"/>
        </w:trPr>
        <w:tc>
          <w:tcPr>
            <w:tcW w:w="1466" w:type="dxa"/>
          </w:tcPr>
          <w:p w14:paraId="36011730" w14:textId="77777777" w:rsidR="00F710AA" w:rsidRDefault="00FF2155">
            <w:pPr>
              <w:textAlignment w:val="top"/>
              <w:rPr>
                <w:rFonts w:ascii="宋体" w:hAnsi="宋体" w:cs="宋体"/>
                <w:sz w:val="22"/>
                <w:lang w:eastAsia="zh-CN"/>
              </w:rPr>
            </w:pPr>
            <w:r>
              <w:rPr>
                <w:rFonts w:ascii="宋体" w:hAnsi="宋体" w:cs="宋体" w:hint="eastAsia"/>
                <w:sz w:val="22"/>
                <w:lang w:eastAsia="zh-CN"/>
              </w:rPr>
              <w:t>赛场</w:t>
            </w:r>
          </w:p>
        </w:tc>
        <w:tc>
          <w:tcPr>
            <w:tcW w:w="2926" w:type="dxa"/>
          </w:tcPr>
          <w:p w14:paraId="62E3527E" w14:textId="77777777" w:rsidR="00F710AA" w:rsidRDefault="00FF2155">
            <w:pPr>
              <w:textAlignment w:val="top"/>
              <w:rPr>
                <w:rFonts w:ascii="宋体" w:hAnsi="宋体" w:cs="宋体"/>
                <w:sz w:val="22"/>
                <w:lang w:eastAsia="zh-CN"/>
              </w:rPr>
            </w:pPr>
            <w:r>
              <w:rPr>
                <w:rFonts w:ascii="宋体" w:hAnsi="宋体" w:cs="宋体" w:hint="eastAsia"/>
                <w:sz w:val="22"/>
                <w:lang w:eastAsia="zh-CN"/>
              </w:rPr>
              <w:t>电子倒计时屏</w:t>
            </w:r>
          </w:p>
        </w:tc>
        <w:tc>
          <w:tcPr>
            <w:tcW w:w="5929" w:type="dxa"/>
          </w:tcPr>
          <w:p w14:paraId="45E0A59B" w14:textId="77777777" w:rsidR="00F710AA" w:rsidRDefault="00F710AA">
            <w:pPr>
              <w:jc w:val="both"/>
              <w:textAlignment w:val="top"/>
              <w:rPr>
                <w:rFonts w:ascii="宋体" w:hAnsi="宋体" w:cs="宋体"/>
                <w:color w:val="000000"/>
                <w:sz w:val="22"/>
                <w:lang w:eastAsia="zh-CN"/>
              </w:rPr>
            </w:pPr>
          </w:p>
        </w:tc>
      </w:tr>
      <w:tr w:rsidR="00F710AA" w14:paraId="609E8C67" w14:textId="77777777">
        <w:trPr>
          <w:trHeight w:val="307"/>
        </w:trPr>
        <w:tc>
          <w:tcPr>
            <w:tcW w:w="1466" w:type="dxa"/>
          </w:tcPr>
          <w:p w14:paraId="2657FD75" w14:textId="77777777" w:rsidR="00F710AA" w:rsidRDefault="00FF2155">
            <w:pPr>
              <w:textAlignment w:val="top"/>
              <w:rPr>
                <w:rFonts w:ascii="宋体" w:hAnsi="宋体" w:cs="宋体"/>
                <w:sz w:val="22"/>
                <w:lang w:eastAsia="zh-CN"/>
              </w:rPr>
            </w:pPr>
            <w:r>
              <w:rPr>
                <w:rFonts w:ascii="宋体" w:hAnsi="宋体" w:cs="宋体" w:hint="eastAsia"/>
                <w:sz w:val="22"/>
                <w:lang w:eastAsia="zh-CN"/>
              </w:rPr>
              <w:t>赛场</w:t>
            </w:r>
          </w:p>
        </w:tc>
        <w:tc>
          <w:tcPr>
            <w:tcW w:w="2926" w:type="dxa"/>
          </w:tcPr>
          <w:p w14:paraId="18A34640" w14:textId="77777777" w:rsidR="00F710AA" w:rsidRDefault="00FF2155">
            <w:pPr>
              <w:textAlignment w:val="top"/>
              <w:rPr>
                <w:rFonts w:ascii="宋体" w:hAnsi="宋体" w:cs="宋体"/>
                <w:sz w:val="22"/>
                <w:lang w:eastAsia="zh-CN"/>
              </w:rPr>
            </w:pPr>
            <w:r>
              <w:rPr>
                <w:rFonts w:ascii="宋体" w:hAnsi="宋体" w:cs="宋体" w:hint="eastAsia"/>
                <w:sz w:val="22"/>
                <w:lang w:eastAsia="zh-CN"/>
              </w:rPr>
              <w:t>音响、麦克风</w:t>
            </w:r>
          </w:p>
        </w:tc>
        <w:tc>
          <w:tcPr>
            <w:tcW w:w="5929" w:type="dxa"/>
          </w:tcPr>
          <w:p w14:paraId="4ACAC96F" w14:textId="77777777" w:rsidR="00F710AA" w:rsidRDefault="00FF2155">
            <w:pPr>
              <w:jc w:val="both"/>
              <w:textAlignment w:val="top"/>
              <w:rPr>
                <w:rFonts w:ascii="宋体" w:hAnsi="宋体" w:cs="宋体"/>
                <w:color w:val="000000"/>
                <w:sz w:val="22"/>
                <w:lang w:eastAsia="zh-CN"/>
              </w:rPr>
            </w:pPr>
            <w:r>
              <w:rPr>
                <w:rFonts w:ascii="宋体" w:hAnsi="宋体" w:cs="宋体" w:hint="eastAsia"/>
                <w:color w:val="000000"/>
                <w:sz w:val="22"/>
                <w:lang w:eastAsia="zh-CN"/>
              </w:rPr>
              <w:t>赛场设置一套。</w:t>
            </w:r>
          </w:p>
        </w:tc>
      </w:tr>
      <w:tr w:rsidR="00F710AA" w14:paraId="5431D956" w14:textId="77777777">
        <w:trPr>
          <w:trHeight w:val="307"/>
        </w:trPr>
        <w:tc>
          <w:tcPr>
            <w:tcW w:w="1466" w:type="dxa"/>
          </w:tcPr>
          <w:p w14:paraId="3D7D2688" w14:textId="77777777" w:rsidR="00F710AA" w:rsidRDefault="00FF2155">
            <w:pPr>
              <w:textAlignment w:val="top"/>
              <w:rPr>
                <w:rFonts w:ascii="宋体" w:hAnsi="宋体" w:cs="宋体"/>
                <w:color w:val="000000"/>
                <w:sz w:val="22"/>
                <w:lang w:eastAsia="zh-CN"/>
              </w:rPr>
            </w:pPr>
            <w:r>
              <w:rPr>
                <w:rFonts w:ascii="宋体" w:hAnsi="宋体" w:cs="宋体" w:hint="eastAsia"/>
                <w:color w:val="000000"/>
                <w:sz w:val="22"/>
                <w:lang w:eastAsia="zh-CN"/>
              </w:rPr>
              <w:t>2-1</w:t>
            </w:r>
            <w:r>
              <w:rPr>
                <w:rFonts w:ascii="宋体" w:hAnsi="宋体" w:cs="宋体"/>
                <w:color w:val="000000"/>
                <w:sz w:val="22"/>
                <w:lang w:eastAsia="zh-CN"/>
              </w:rPr>
              <w:t>/</w:t>
            </w:r>
            <w:r>
              <w:rPr>
                <w:rFonts w:ascii="宋体" w:hAnsi="宋体" w:cs="宋体" w:hint="eastAsia"/>
                <w:color w:val="000000"/>
                <w:sz w:val="22"/>
                <w:lang w:eastAsia="zh-CN"/>
              </w:rPr>
              <w:t>赛区</w:t>
            </w:r>
          </w:p>
        </w:tc>
        <w:tc>
          <w:tcPr>
            <w:tcW w:w="2926" w:type="dxa"/>
          </w:tcPr>
          <w:p w14:paraId="053C0474" w14:textId="77777777" w:rsidR="00F710AA" w:rsidRDefault="00FF2155">
            <w:pPr>
              <w:textAlignment w:val="top"/>
              <w:rPr>
                <w:rFonts w:ascii="宋体" w:hAnsi="宋体" w:cs="宋体"/>
                <w:color w:val="000000"/>
                <w:sz w:val="22"/>
                <w:lang w:eastAsia="zh-CN"/>
              </w:rPr>
            </w:pPr>
            <w:r>
              <w:rPr>
                <w:rFonts w:ascii="宋体" w:hAnsi="宋体" w:cs="宋体" w:hint="eastAsia"/>
                <w:color w:val="000000"/>
                <w:sz w:val="22"/>
                <w:lang w:eastAsia="zh-CN"/>
              </w:rPr>
              <w:t>IPAD</w:t>
            </w:r>
          </w:p>
        </w:tc>
        <w:tc>
          <w:tcPr>
            <w:tcW w:w="5929" w:type="dxa"/>
          </w:tcPr>
          <w:p w14:paraId="6A838FD5" w14:textId="77777777" w:rsidR="00F710AA" w:rsidRDefault="00FF2155">
            <w:pPr>
              <w:jc w:val="both"/>
              <w:textAlignment w:val="top"/>
              <w:rPr>
                <w:rFonts w:ascii="宋体" w:hAnsi="宋体" w:cs="宋体"/>
                <w:color w:val="000000"/>
                <w:sz w:val="22"/>
                <w:lang w:eastAsia="zh-CN"/>
              </w:rPr>
            </w:pPr>
            <w:r>
              <w:rPr>
                <w:rFonts w:ascii="宋体" w:hAnsi="宋体" w:cs="宋体" w:hint="eastAsia"/>
                <w:color w:val="000000"/>
                <w:sz w:val="22"/>
                <w:lang w:eastAsia="zh-CN"/>
              </w:rPr>
              <w:t>选手作品拍照记录</w:t>
            </w:r>
          </w:p>
        </w:tc>
      </w:tr>
      <w:tr w:rsidR="00F710AA" w14:paraId="153A5C85" w14:textId="77777777">
        <w:trPr>
          <w:trHeight w:val="307"/>
        </w:trPr>
        <w:tc>
          <w:tcPr>
            <w:tcW w:w="10321" w:type="dxa"/>
            <w:gridSpan w:val="3"/>
          </w:tcPr>
          <w:p w14:paraId="176B94DB" w14:textId="77777777" w:rsidR="00F710AA" w:rsidRDefault="00FF2155">
            <w:pPr>
              <w:textAlignment w:val="top"/>
              <w:rPr>
                <w:rFonts w:ascii="宋体" w:hAnsi="宋体" w:cs="宋体"/>
                <w:b/>
                <w:color w:val="000000"/>
                <w:sz w:val="22"/>
                <w:lang w:eastAsia="zh-CN"/>
              </w:rPr>
            </w:pPr>
            <w:r>
              <w:rPr>
                <w:rFonts w:ascii="宋体" w:hAnsi="宋体" w:cs="宋体" w:hint="eastAsia"/>
                <w:b/>
                <w:color w:val="000000"/>
                <w:sz w:val="22"/>
                <w:lang w:eastAsia="zh-CN"/>
              </w:rPr>
              <w:t>二、赛场医药箱</w:t>
            </w:r>
          </w:p>
        </w:tc>
      </w:tr>
      <w:tr w:rsidR="00F710AA" w14:paraId="214A29DB" w14:textId="77777777">
        <w:trPr>
          <w:trHeight w:val="307"/>
        </w:trPr>
        <w:tc>
          <w:tcPr>
            <w:tcW w:w="1466" w:type="dxa"/>
          </w:tcPr>
          <w:p w14:paraId="7AFC0E50" w14:textId="77777777" w:rsidR="00F710AA" w:rsidRDefault="00FF2155">
            <w:pPr>
              <w:textAlignment w:val="top"/>
              <w:rPr>
                <w:rFonts w:ascii="宋体" w:hAnsi="宋体" w:cs="宋体"/>
                <w:sz w:val="22"/>
                <w:lang w:eastAsia="zh-CN"/>
              </w:rPr>
            </w:pPr>
            <w:r>
              <w:rPr>
                <w:rFonts w:ascii="宋体" w:hAnsi="宋体" w:cs="宋体" w:hint="eastAsia"/>
                <w:sz w:val="22"/>
                <w:lang w:eastAsia="zh-CN"/>
              </w:rPr>
              <w:t>2-1/赛场</w:t>
            </w:r>
          </w:p>
        </w:tc>
        <w:tc>
          <w:tcPr>
            <w:tcW w:w="2926" w:type="dxa"/>
          </w:tcPr>
          <w:p w14:paraId="32BE1584" w14:textId="77777777" w:rsidR="00F710AA" w:rsidRDefault="00FF2155">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医用药箱</w:t>
            </w:r>
          </w:p>
        </w:tc>
        <w:tc>
          <w:tcPr>
            <w:tcW w:w="5929" w:type="dxa"/>
          </w:tcPr>
          <w:p w14:paraId="414C2592" w14:textId="77777777" w:rsidR="00F710AA" w:rsidRDefault="00FF2155">
            <w:pPr>
              <w:jc w:val="both"/>
              <w:textAlignment w:val="top"/>
              <w:rPr>
                <w:rFonts w:ascii="宋体" w:hAnsi="宋体" w:cs="宋体"/>
                <w:color w:val="000000"/>
                <w:sz w:val="22"/>
                <w:lang w:eastAsia="zh-CN"/>
              </w:rPr>
            </w:pPr>
            <w:r>
              <w:rPr>
                <w:rFonts w:ascii="宋体" w:hAnsi="宋体" w:cs="宋体" w:hint="eastAsia"/>
                <w:color w:val="000000"/>
                <w:sz w:val="22"/>
                <w:lang w:eastAsia="zh-CN"/>
              </w:rPr>
              <w:t>创可贴、眼药水等。</w:t>
            </w:r>
          </w:p>
        </w:tc>
      </w:tr>
      <w:tr w:rsidR="00F710AA" w14:paraId="3BE7F27D" w14:textId="77777777">
        <w:trPr>
          <w:trHeight w:val="346"/>
        </w:trPr>
        <w:tc>
          <w:tcPr>
            <w:tcW w:w="10321" w:type="dxa"/>
            <w:gridSpan w:val="3"/>
          </w:tcPr>
          <w:p w14:paraId="35348BE7" w14:textId="77777777" w:rsidR="00F710AA" w:rsidRDefault="00FF2155">
            <w:pPr>
              <w:textAlignment w:val="top"/>
              <w:rPr>
                <w:rFonts w:ascii="宋体" w:hAnsi="宋体" w:cs="宋体"/>
                <w:b/>
                <w:color w:val="000000"/>
                <w:sz w:val="22"/>
                <w:lang w:eastAsia="zh-CN"/>
              </w:rPr>
            </w:pPr>
            <w:r>
              <w:rPr>
                <w:rFonts w:ascii="宋体" w:hAnsi="宋体" w:cs="宋体" w:hint="eastAsia"/>
                <w:b/>
                <w:bCs/>
                <w:color w:val="000000"/>
                <w:sz w:val="22"/>
                <w:lang w:eastAsia="zh-CN"/>
              </w:rPr>
              <w:t>三、赛场发放物品</w:t>
            </w:r>
          </w:p>
        </w:tc>
      </w:tr>
      <w:tr w:rsidR="00F710AA" w14:paraId="7864C1D4" w14:textId="77777777">
        <w:trPr>
          <w:trHeight w:val="377"/>
        </w:trPr>
        <w:tc>
          <w:tcPr>
            <w:tcW w:w="1466" w:type="dxa"/>
          </w:tcPr>
          <w:p w14:paraId="4C4E6985" w14:textId="77777777" w:rsidR="00F710AA" w:rsidRDefault="00FF2155">
            <w:pPr>
              <w:textAlignment w:val="top"/>
              <w:rPr>
                <w:rFonts w:ascii="宋体" w:hAnsi="宋体" w:cs="宋体"/>
                <w:sz w:val="22"/>
                <w:lang w:eastAsia="zh-CN"/>
              </w:rPr>
            </w:pPr>
            <w:r>
              <w:rPr>
                <w:rFonts w:ascii="宋体" w:hAnsi="宋体" w:cs="宋体" w:hint="eastAsia"/>
                <w:color w:val="000000" w:themeColor="text1"/>
                <w:sz w:val="22"/>
                <w:lang w:eastAsia="zh-CN"/>
              </w:rPr>
              <w:t>60-</w:t>
            </w:r>
            <w:r>
              <w:rPr>
                <w:rFonts w:ascii="宋体" w:hAnsi="宋体" w:cs="宋体" w:hint="eastAsia"/>
                <w:sz w:val="22"/>
                <w:lang w:eastAsia="zh-CN"/>
              </w:rPr>
              <w:t>1/选手</w:t>
            </w:r>
          </w:p>
        </w:tc>
        <w:tc>
          <w:tcPr>
            <w:tcW w:w="8855" w:type="dxa"/>
            <w:gridSpan w:val="2"/>
          </w:tcPr>
          <w:p w14:paraId="7732F16C" w14:textId="77777777" w:rsidR="00F710AA" w:rsidRDefault="00FF2155">
            <w:pPr>
              <w:jc w:val="both"/>
              <w:textAlignment w:val="top"/>
              <w:rPr>
                <w:rFonts w:ascii="宋体" w:hAnsi="宋体" w:cs="宋体"/>
                <w:color w:val="FF0000"/>
                <w:sz w:val="22"/>
                <w:lang w:eastAsia="zh-CN"/>
              </w:rPr>
            </w:pPr>
            <w:r>
              <w:rPr>
                <w:rFonts w:ascii="宋体" w:hAnsi="宋体" w:cs="宋体" w:hint="eastAsia"/>
                <w:color w:val="000000" w:themeColor="text1"/>
                <w:sz w:val="22"/>
                <w:lang w:eastAsia="zh-CN"/>
              </w:rPr>
              <w:t>赛服</w:t>
            </w:r>
            <w:r>
              <w:rPr>
                <w:rFonts w:ascii="宋体" w:hAnsi="宋体" w:cs="宋体" w:hint="eastAsia"/>
                <w:color w:val="C00000"/>
                <w:sz w:val="22"/>
                <w:lang w:eastAsia="zh-CN"/>
              </w:rPr>
              <w:t>（是否组委会统一服装。待定）</w:t>
            </w:r>
          </w:p>
        </w:tc>
      </w:tr>
    </w:tbl>
    <w:p w14:paraId="4C6CDD1F" w14:textId="6C03FE65" w:rsidR="00F710AA" w:rsidRDefault="00F710AA">
      <w:pPr>
        <w:jc w:val="both"/>
        <w:rPr>
          <w:rFonts w:ascii="宋体" w:hAnsi="宋体" w:cs="宋体"/>
          <w:b/>
          <w:sz w:val="22"/>
          <w:szCs w:val="21"/>
          <w:lang w:eastAsia="zh-CN"/>
        </w:rPr>
      </w:pPr>
    </w:p>
    <w:p w14:paraId="70436AD7" w14:textId="6566A793" w:rsidR="00014443" w:rsidRDefault="00014443">
      <w:pPr>
        <w:jc w:val="both"/>
        <w:rPr>
          <w:rFonts w:ascii="宋体" w:hAnsi="宋体" w:cs="宋体"/>
          <w:b/>
          <w:sz w:val="22"/>
          <w:szCs w:val="21"/>
          <w:lang w:eastAsia="zh-CN"/>
        </w:rPr>
      </w:pPr>
    </w:p>
    <w:p w14:paraId="2E379AC7" w14:textId="64BFB543" w:rsidR="00014443" w:rsidRDefault="00014443">
      <w:pPr>
        <w:jc w:val="both"/>
        <w:rPr>
          <w:rFonts w:ascii="宋体" w:hAnsi="宋体" w:cs="宋体"/>
          <w:b/>
          <w:sz w:val="22"/>
          <w:szCs w:val="21"/>
          <w:lang w:eastAsia="zh-CN"/>
        </w:rPr>
      </w:pPr>
    </w:p>
    <w:p w14:paraId="2999AAE0" w14:textId="6CB99B4B" w:rsidR="00014443" w:rsidRDefault="00014443">
      <w:pPr>
        <w:jc w:val="both"/>
        <w:rPr>
          <w:rFonts w:ascii="宋体" w:hAnsi="宋体" w:cs="宋体"/>
          <w:b/>
          <w:sz w:val="22"/>
          <w:szCs w:val="21"/>
          <w:lang w:eastAsia="zh-CN"/>
        </w:rPr>
      </w:pPr>
      <w:r>
        <w:rPr>
          <w:rFonts w:ascii="宋体" w:hAnsi="宋体" w:cs="宋体" w:hint="eastAsia"/>
          <w:b/>
          <w:sz w:val="22"/>
          <w:szCs w:val="21"/>
          <w:lang w:eastAsia="zh-CN"/>
        </w:rPr>
        <w:t>、</w:t>
      </w:r>
    </w:p>
    <w:p w14:paraId="2787858F" w14:textId="20DF27D8" w:rsidR="00014443" w:rsidRDefault="00014443">
      <w:pPr>
        <w:jc w:val="both"/>
        <w:rPr>
          <w:rFonts w:ascii="宋体" w:hAnsi="宋体" w:cs="宋体"/>
          <w:b/>
          <w:sz w:val="22"/>
          <w:szCs w:val="21"/>
          <w:lang w:eastAsia="zh-CN"/>
        </w:rPr>
      </w:pPr>
      <w:r>
        <w:rPr>
          <w:rFonts w:ascii="宋体" w:hAnsi="宋体" w:cs="宋体" w:hint="eastAsia"/>
          <w:b/>
          <w:sz w:val="22"/>
          <w:szCs w:val="21"/>
          <w:lang w:eastAsia="zh-CN"/>
        </w:rPr>
        <w:t>、</w:t>
      </w:r>
    </w:p>
    <w:p w14:paraId="2C083B73" w14:textId="26429AE4" w:rsidR="00014443" w:rsidRDefault="00014443">
      <w:pPr>
        <w:jc w:val="both"/>
        <w:rPr>
          <w:rFonts w:ascii="宋体" w:hAnsi="宋体" w:cs="宋体"/>
          <w:b/>
          <w:sz w:val="22"/>
          <w:szCs w:val="21"/>
          <w:lang w:eastAsia="zh-CN"/>
        </w:rPr>
      </w:pPr>
      <w:r>
        <w:rPr>
          <w:rFonts w:ascii="宋体" w:hAnsi="宋体" w:cs="宋体" w:hint="eastAsia"/>
          <w:b/>
          <w:sz w:val="22"/>
          <w:szCs w:val="21"/>
          <w:lang w:eastAsia="zh-CN"/>
        </w:rPr>
        <w:t>、</w:t>
      </w:r>
    </w:p>
    <w:p w14:paraId="643CDEFD" w14:textId="0E4378AA" w:rsidR="00014443" w:rsidRDefault="00014443">
      <w:pPr>
        <w:jc w:val="both"/>
        <w:rPr>
          <w:rFonts w:ascii="宋体" w:hAnsi="宋体" w:cs="宋体"/>
          <w:b/>
          <w:sz w:val="22"/>
          <w:szCs w:val="21"/>
          <w:lang w:eastAsia="zh-CN"/>
        </w:rPr>
      </w:pPr>
    </w:p>
    <w:p w14:paraId="4D78C2AF" w14:textId="77777777" w:rsidR="00014443" w:rsidRDefault="00014443">
      <w:pPr>
        <w:jc w:val="both"/>
        <w:rPr>
          <w:rFonts w:ascii="宋体" w:hAnsi="宋体" w:cs="宋体"/>
          <w:b/>
          <w:sz w:val="22"/>
          <w:szCs w:val="21"/>
          <w:lang w:eastAsia="zh-CN"/>
        </w:rPr>
      </w:pPr>
    </w:p>
    <w:p w14:paraId="0B99AE58" w14:textId="21C23026" w:rsidR="00014443" w:rsidRDefault="00014443">
      <w:pPr>
        <w:jc w:val="both"/>
        <w:rPr>
          <w:rFonts w:ascii="宋体" w:hAnsi="宋体" w:cs="宋体"/>
          <w:b/>
          <w:sz w:val="22"/>
          <w:szCs w:val="21"/>
          <w:lang w:eastAsia="zh-CN"/>
        </w:rPr>
      </w:pPr>
    </w:p>
    <w:p w14:paraId="31BDF4E7" w14:textId="5F690640" w:rsidR="00014443" w:rsidRDefault="00014443">
      <w:pPr>
        <w:jc w:val="both"/>
        <w:rPr>
          <w:rFonts w:ascii="宋体" w:hAnsi="宋体" w:cs="宋体"/>
          <w:b/>
          <w:sz w:val="22"/>
          <w:szCs w:val="21"/>
          <w:lang w:eastAsia="zh-CN"/>
        </w:rPr>
      </w:pPr>
    </w:p>
    <w:p w14:paraId="5B21B843" w14:textId="37A6DB93" w:rsidR="00014443" w:rsidRDefault="00014443">
      <w:pPr>
        <w:jc w:val="both"/>
        <w:rPr>
          <w:rFonts w:ascii="宋体" w:hAnsi="宋体" w:cs="宋体"/>
          <w:b/>
          <w:sz w:val="22"/>
          <w:szCs w:val="21"/>
          <w:lang w:eastAsia="zh-CN"/>
        </w:rPr>
      </w:pPr>
    </w:p>
    <w:p w14:paraId="17426C33" w14:textId="6A3D932D" w:rsidR="00014443" w:rsidRDefault="00014443">
      <w:pPr>
        <w:jc w:val="both"/>
        <w:rPr>
          <w:rFonts w:ascii="宋体" w:hAnsi="宋体" w:cs="宋体"/>
          <w:b/>
          <w:sz w:val="22"/>
          <w:szCs w:val="21"/>
          <w:lang w:eastAsia="zh-CN"/>
        </w:rPr>
      </w:pPr>
    </w:p>
    <w:p w14:paraId="57441D75" w14:textId="6B2AF1DC" w:rsidR="00014443" w:rsidRDefault="00014443">
      <w:pPr>
        <w:jc w:val="both"/>
        <w:rPr>
          <w:rFonts w:ascii="宋体" w:hAnsi="宋体" w:cs="宋体"/>
          <w:b/>
          <w:sz w:val="22"/>
          <w:szCs w:val="21"/>
          <w:lang w:eastAsia="zh-CN"/>
        </w:rPr>
      </w:pPr>
    </w:p>
    <w:p w14:paraId="698D7563" w14:textId="77777777" w:rsidR="00014443" w:rsidRDefault="00014443">
      <w:pPr>
        <w:jc w:val="both"/>
        <w:rPr>
          <w:rFonts w:ascii="宋体" w:hAnsi="宋体" w:cs="宋体"/>
          <w:b/>
          <w:sz w:val="22"/>
          <w:szCs w:val="21"/>
          <w:lang w:eastAsia="zh-CN"/>
        </w:rPr>
      </w:pPr>
    </w:p>
    <w:p w14:paraId="076BD8E3" w14:textId="77777777" w:rsidR="00F710AA" w:rsidRDefault="00FF2155">
      <w:pPr>
        <w:jc w:val="both"/>
        <w:rPr>
          <w:rFonts w:ascii="宋体" w:hAnsi="宋体" w:cs="宋体"/>
          <w:b/>
          <w:sz w:val="22"/>
          <w:szCs w:val="21"/>
          <w:lang w:eastAsia="zh-CN"/>
        </w:rPr>
      </w:pPr>
      <w:r>
        <w:rPr>
          <w:rFonts w:ascii="宋体" w:hAnsi="宋体" w:cs="宋体" w:hint="eastAsia"/>
          <w:b/>
          <w:sz w:val="22"/>
          <w:szCs w:val="21"/>
          <w:lang w:eastAsia="zh-CN"/>
        </w:rPr>
        <w:lastRenderedPageBreak/>
        <w:t xml:space="preserve">附件2 </w:t>
      </w:r>
    </w:p>
    <w:tbl>
      <w:tblPr>
        <w:tblW w:w="1030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1084"/>
        <w:gridCol w:w="3401"/>
      </w:tblGrid>
      <w:tr w:rsidR="00F710AA" w14:paraId="073282CD" w14:textId="77777777">
        <w:trPr>
          <w:trHeight w:val="417"/>
        </w:trPr>
        <w:tc>
          <w:tcPr>
            <w:tcW w:w="10309" w:type="dxa"/>
            <w:gridSpan w:val="3"/>
          </w:tcPr>
          <w:p w14:paraId="4F6C4226" w14:textId="77777777" w:rsidR="00F710AA" w:rsidRDefault="00FF2155">
            <w:pPr>
              <w:ind w:firstLineChars="1295" w:firstLine="3120"/>
              <w:rPr>
                <w:rFonts w:ascii="宋体" w:hAnsi="宋体" w:cs="宋体"/>
                <w:b/>
                <w:color w:val="000000"/>
                <w:sz w:val="22"/>
                <w:lang w:eastAsia="zh-CN"/>
              </w:rPr>
            </w:pPr>
            <w:r>
              <w:rPr>
                <w:rFonts w:ascii="宋体" w:hAnsi="宋体" w:cs="宋体" w:hint="eastAsia"/>
                <w:b/>
                <w:color w:val="000000"/>
                <w:lang w:eastAsia="zh-CN"/>
              </w:rPr>
              <w:t>选手自带工具产品清单</w:t>
            </w:r>
          </w:p>
        </w:tc>
      </w:tr>
      <w:tr w:rsidR="00F710AA" w14:paraId="5798D562" w14:textId="77777777">
        <w:trPr>
          <w:trHeight w:val="315"/>
        </w:trPr>
        <w:tc>
          <w:tcPr>
            <w:tcW w:w="5824" w:type="dxa"/>
          </w:tcPr>
          <w:p w14:paraId="37D0A187" w14:textId="77777777" w:rsidR="00F710AA" w:rsidRDefault="00FF2155">
            <w:pPr>
              <w:rPr>
                <w:rFonts w:ascii="宋体" w:hAnsi="宋体" w:cs="宋体"/>
                <w:b/>
                <w:sz w:val="22"/>
                <w:lang w:eastAsia="zh-CN"/>
              </w:rPr>
            </w:pPr>
            <w:r>
              <w:rPr>
                <w:rFonts w:ascii="宋体" w:hAnsi="宋体" w:cs="宋体" w:hint="eastAsia"/>
                <w:b/>
                <w:sz w:val="22"/>
                <w:lang w:eastAsia="zh-CN"/>
              </w:rPr>
              <w:t>品名</w:t>
            </w:r>
          </w:p>
        </w:tc>
        <w:tc>
          <w:tcPr>
            <w:tcW w:w="1084" w:type="dxa"/>
          </w:tcPr>
          <w:p w14:paraId="59D19494" w14:textId="77777777" w:rsidR="00F710AA" w:rsidRDefault="00FF2155">
            <w:pPr>
              <w:rPr>
                <w:rFonts w:ascii="宋体" w:hAnsi="宋体" w:cs="宋体"/>
                <w:b/>
                <w:sz w:val="22"/>
                <w:lang w:eastAsia="zh-CN"/>
              </w:rPr>
            </w:pPr>
            <w:r>
              <w:rPr>
                <w:rFonts w:ascii="宋体" w:hAnsi="宋体" w:cs="宋体" w:hint="eastAsia"/>
                <w:b/>
                <w:sz w:val="22"/>
                <w:lang w:eastAsia="zh-CN"/>
              </w:rPr>
              <w:t>数量</w:t>
            </w:r>
          </w:p>
        </w:tc>
        <w:tc>
          <w:tcPr>
            <w:tcW w:w="3401" w:type="dxa"/>
          </w:tcPr>
          <w:p w14:paraId="583DD81E" w14:textId="77777777" w:rsidR="00F710AA" w:rsidRDefault="00FF2155">
            <w:pPr>
              <w:rPr>
                <w:rFonts w:ascii="宋体" w:hAnsi="宋体" w:cs="宋体"/>
                <w:b/>
                <w:sz w:val="22"/>
                <w:lang w:eastAsia="zh-CN"/>
              </w:rPr>
            </w:pPr>
            <w:r>
              <w:rPr>
                <w:rFonts w:ascii="宋体" w:hAnsi="宋体" w:cs="宋体" w:hint="eastAsia"/>
                <w:b/>
                <w:sz w:val="22"/>
                <w:lang w:eastAsia="zh-CN"/>
              </w:rPr>
              <w:t>备注</w:t>
            </w:r>
          </w:p>
        </w:tc>
      </w:tr>
      <w:tr w:rsidR="00F710AA" w14:paraId="155A342E" w14:textId="77777777">
        <w:trPr>
          <w:trHeight w:val="352"/>
        </w:trPr>
        <w:tc>
          <w:tcPr>
            <w:tcW w:w="5824" w:type="dxa"/>
          </w:tcPr>
          <w:p w14:paraId="1D3EEC51" w14:textId="77777777" w:rsidR="00F710AA" w:rsidRDefault="00FF2155">
            <w:pPr>
              <w:jc w:val="both"/>
              <w:textAlignment w:val="top"/>
              <w:rPr>
                <w:rFonts w:ascii="宋体" w:hAnsi="宋体" w:cs="宋体"/>
                <w:b/>
                <w:bCs/>
                <w:color w:val="000000"/>
                <w:sz w:val="22"/>
                <w:lang w:eastAsia="zh-CN"/>
              </w:rPr>
            </w:pPr>
            <w:r>
              <w:rPr>
                <w:rFonts w:ascii="宋体" w:hAnsi="宋体" w:cs="宋体" w:hint="eastAsia"/>
                <w:b/>
                <w:bCs/>
                <w:color w:val="000000"/>
                <w:sz w:val="22"/>
                <w:lang w:eastAsia="zh-CN"/>
              </w:rPr>
              <w:t>物品：</w:t>
            </w:r>
          </w:p>
          <w:p w14:paraId="11FC9F7E" w14:textId="77777777" w:rsidR="00F710AA" w:rsidRDefault="00FF2155">
            <w:pPr>
              <w:jc w:val="both"/>
              <w:textAlignment w:val="top"/>
              <w:rPr>
                <w:rFonts w:ascii="宋体" w:hAnsi="宋体" w:cs="宋体"/>
                <w:b/>
                <w:bCs/>
                <w:color w:val="000000"/>
                <w:sz w:val="22"/>
                <w:lang w:eastAsia="zh-CN"/>
              </w:rPr>
            </w:pPr>
            <w:r>
              <w:rPr>
                <w:rFonts w:ascii="宋体" w:hAnsi="宋体" w:cs="宋体" w:hint="eastAsia"/>
                <w:sz w:val="22"/>
                <w:lang w:eastAsia="zh-CN"/>
              </w:rPr>
              <w:t>计时器、纸巾、消毒湿纸巾。</w:t>
            </w:r>
          </w:p>
        </w:tc>
        <w:tc>
          <w:tcPr>
            <w:tcW w:w="1084" w:type="dxa"/>
          </w:tcPr>
          <w:p w14:paraId="237F63DD" w14:textId="77777777" w:rsidR="00F710AA" w:rsidRDefault="00F710AA">
            <w:pPr>
              <w:textAlignment w:val="top"/>
              <w:rPr>
                <w:rFonts w:ascii="宋体" w:hAnsi="宋体" w:cs="宋体"/>
                <w:sz w:val="22"/>
                <w:lang w:eastAsia="zh-CN"/>
              </w:rPr>
            </w:pPr>
          </w:p>
        </w:tc>
        <w:tc>
          <w:tcPr>
            <w:tcW w:w="3401" w:type="dxa"/>
          </w:tcPr>
          <w:p w14:paraId="6926ECE0" w14:textId="77777777" w:rsidR="00F710AA" w:rsidRDefault="00FF2155">
            <w:pPr>
              <w:rPr>
                <w:rFonts w:ascii="宋体" w:hAnsi="宋体" w:cs="宋体"/>
                <w:color w:val="000000"/>
                <w:sz w:val="22"/>
                <w:lang w:eastAsia="zh-CN"/>
              </w:rPr>
            </w:pPr>
            <w:r>
              <w:rPr>
                <w:rFonts w:ascii="宋体" w:hAnsi="宋体" w:cs="宋体" w:hint="eastAsia"/>
                <w:color w:val="000000"/>
                <w:sz w:val="22"/>
                <w:lang w:eastAsia="zh-CN"/>
              </w:rPr>
              <w:t>消毒工位、消毒双手。</w:t>
            </w:r>
          </w:p>
        </w:tc>
      </w:tr>
      <w:tr w:rsidR="00F710AA" w14:paraId="68981C75" w14:textId="77777777">
        <w:trPr>
          <w:trHeight w:val="3032"/>
        </w:trPr>
        <w:tc>
          <w:tcPr>
            <w:tcW w:w="5824" w:type="dxa"/>
          </w:tcPr>
          <w:p w14:paraId="40908447" w14:textId="77777777" w:rsidR="00F710AA" w:rsidRDefault="00FF2155">
            <w:pPr>
              <w:textAlignment w:val="top"/>
              <w:rPr>
                <w:rFonts w:ascii="宋体" w:hAnsi="宋体" w:cs="宋体"/>
                <w:b/>
                <w:bCs/>
                <w:sz w:val="22"/>
                <w:lang w:eastAsia="zh-CN"/>
              </w:rPr>
            </w:pPr>
            <w:r>
              <w:rPr>
                <w:rFonts w:ascii="宋体" w:hAnsi="宋体" w:cs="宋体" w:hint="eastAsia"/>
                <w:b/>
                <w:bCs/>
                <w:sz w:val="22"/>
                <w:lang w:eastAsia="zh-CN"/>
              </w:rPr>
              <w:t>美甲：</w:t>
            </w:r>
          </w:p>
          <w:p w14:paraId="032F8125" w14:textId="50067F40" w:rsidR="00F710AA" w:rsidRDefault="00FF2155">
            <w:pPr>
              <w:textAlignment w:val="top"/>
              <w:rPr>
                <w:rFonts w:ascii="宋体" w:hAnsi="宋体" w:cs="宋体"/>
                <w:sz w:val="22"/>
                <w:lang w:eastAsia="zh-CN"/>
              </w:rPr>
            </w:pPr>
            <w:r>
              <w:rPr>
                <w:rFonts w:ascii="宋体" w:hAnsi="宋体" w:cs="宋体" w:hint="eastAsia"/>
                <w:sz w:val="22"/>
                <w:lang w:eastAsia="zh-CN"/>
              </w:rPr>
              <w:t>手模：规格限定，左右手一双</w:t>
            </w:r>
          </w:p>
          <w:p w14:paraId="3158BFA0" w14:textId="12CB3360" w:rsidR="007778DD" w:rsidRDefault="007778DD" w:rsidP="007778DD">
            <w:pPr>
              <w:textAlignment w:val="top"/>
              <w:rPr>
                <w:rFonts w:ascii="宋体" w:hAnsi="宋体" w:cs="宋体"/>
                <w:sz w:val="22"/>
                <w:lang w:eastAsia="zh-CN"/>
              </w:rPr>
            </w:pPr>
            <w:r>
              <w:rPr>
                <w:rFonts w:ascii="宋体" w:hAnsi="宋体" w:cs="宋体" w:hint="eastAsia"/>
                <w:color w:val="000000"/>
                <w:sz w:val="22"/>
                <w:lang w:eastAsia="zh-CN"/>
              </w:rPr>
              <w:t xml:space="preserve">甲油胶 </w:t>
            </w:r>
            <w:r>
              <w:rPr>
                <w:rFonts w:ascii="宋体" w:hAnsi="宋体" w:cs="宋体"/>
                <w:color w:val="000000"/>
                <w:sz w:val="22"/>
                <w:lang w:eastAsia="zh-CN"/>
              </w:rPr>
              <w:t xml:space="preserve">  </w:t>
            </w:r>
            <w:r>
              <w:rPr>
                <w:rFonts w:ascii="宋体" w:hAnsi="宋体" w:cs="宋体" w:hint="eastAsia"/>
                <w:color w:val="000000"/>
                <w:sz w:val="22"/>
                <w:lang w:eastAsia="zh-CN"/>
              </w:rPr>
              <w:t>甲片：</w:t>
            </w:r>
            <w:r>
              <w:rPr>
                <w:rFonts w:ascii="宋体" w:hAnsi="宋体" w:cs="宋体" w:hint="eastAsia"/>
                <w:sz w:val="22"/>
                <w:lang w:eastAsia="zh-CN"/>
              </w:rPr>
              <w:t>透明长杏仁甲片</w:t>
            </w:r>
          </w:p>
          <w:p w14:paraId="621BF4BD" w14:textId="77777777" w:rsidR="00F710AA" w:rsidRDefault="00FF2155">
            <w:pPr>
              <w:textAlignment w:val="top"/>
              <w:rPr>
                <w:rFonts w:ascii="宋体" w:hAnsi="宋体" w:cs="宋体"/>
                <w:sz w:val="22"/>
                <w:lang w:eastAsia="zh-CN"/>
              </w:rPr>
            </w:pPr>
            <w:r>
              <w:rPr>
                <w:rFonts w:ascii="宋体" w:hAnsi="宋体" w:cs="宋体" w:hint="eastAsia"/>
                <w:sz w:val="22"/>
                <w:lang w:eastAsia="zh-CN"/>
              </w:rPr>
              <w:t>光疗灯（无线）</w:t>
            </w:r>
          </w:p>
          <w:p w14:paraId="6588DFC8" w14:textId="77777777" w:rsidR="00F710AA" w:rsidRDefault="00FF2155">
            <w:pPr>
              <w:textAlignment w:val="top"/>
              <w:rPr>
                <w:rFonts w:ascii="宋体" w:hAnsi="宋体" w:cs="宋体"/>
                <w:sz w:val="22"/>
                <w:lang w:eastAsia="zh-CN"/>
              </w:rPr>
            </w:pPr>
            <w:r>
              <w:rPr>
                <w:rFonts w:ascii="宋体" w:hAnsi="宋体" w:cs="宋体" w:hint="eastAsia"/>
                <w:sz w:val="22"/>
                <w:lang w:eastAsia="zh-CN"/>
              </w:rPr>
              <w:t>凝胶清洗剂、压瓶、清洗棉片</w:t>
            </w:r>
          </w:p>
          <w:p w14:paraId="4EFDF5CA" w14:textId="77777777" w:rsidR="00F710AA" w:rsidRDefault="00FF2155">
            <w:pPr>
              <w:textAlignment w:val="top"/>
              <w:rPr>
                <w:rFonts w:ascii="宋体" w:hAnsi="宋体" w:cs="宋体"/>
                <w:sz w:val="22"/>
                <w:lang w:eastAsia="zh-CN"/>
              </w:rPr>
            </w:pPr>
            <w:r>
              <w:rPr>
                <w:rFonts w:ascii="宋体" w:hAnsi="宋体" w:cs="宋体" w:hint="eastAsia"/>
                <w:color w:val="000000"/>
                <w:sz w:val="22"/>
                <w:lang w:eastAsia="zh-CN"/>
              </w:rPr>
              <w:t>粘土、</w:t>
            </w:r>
            <w:r>
              <w:rPr>
                <w:rFonts w:ascii="宋体" w:hAnsi="宋体" w:cs="宋体" w:hint="eastAsia"/>
                <w:sz w:val="22"/>
                <w:lang w:eastAsia="zh-CN"/>
              </w:rPr>
              <w:t>美甲笔、调色板、镊子</w:t>
            </w:r>
          </w:p>
          <w:p w14:paraId="7FCB2311" w14:textId="77777777" w:rsidR="00F710AA" w:rsidRDefault="00FF2155">
            <w:pPr>
              <w:textAlignment w:val="top"/>
              <w:rPr>
                <w:rFonts w:ascii="宋体" w:hAnsi="宋体" w:cs="宋体"/>
                <w:b/>
                <w:color w:val="000000"/>
                <w:sz w:val="22"/>
                <w:lang w:eastAsia="zh-CN"/>
              </w:rPr>
            </w:pPr>
            <w:r>
              <w:rPr>
                <w:rFonts w:ascii="宋体" w:hAnsi="宋体" w:cs="宋体" w:hint="eastAsia"/>
                <w:sz w:val="22"/>
                <w:lang w:eastAsia="zh-CN"/>
              </w:rPr>
              <w:t>闪粉、亮片、钻石。</w:t>
            </w:r>
          </w:p>
        </w:tc>
        <w:tc>
          <w:tcPr>
            <w:tcW w:w="1084" w:type="dxa"/>
          </w:tcPr>
          <w:p w14:paraId="2F0D3777" w14:textId="77777777" w:rsidR="00F710AA" w:rsidRDefault="00FF2155">
            <w:pPr>
              <w:textAlignment w:val="top"/>
              <w:rPr>
                <w:rFonts w:ascii="宋体" w:hAnsi="宋体" w:cs="宋体"/>
                <w:color w:val="000000"/>
                <w:sz w:val="22"/>
                <w:lang w:eastAsia="zh-CN"/>
              </w:rPr>
            </w:pPr>
            <w:r>
              <w:rPr>
                <w:rFonts w:ascii="宋体" w:hAnsi="宋体" w:cs="宋体" w:hint="eastAsia"/>
                <w:sz w:val="22"/>
                <w:lang w:eastAsia="zh-CN"/>
              </w:rPr>
              <w:t>1套</w:t>
            </w:r>
          </w:p>
          <w:p w14:paraId="2915A67A" w14:textId="77777777" w:rsidR="00F710AA" w:rsidRDefault="00F710AA">
            <w:pPr>
              <w:textAlignment w:val="top"/>
              <w:rPr>
                <w:rFonts w:ascii="宋体" w:hAnsi="宋体" w:cs="宋体"/>
                <w:color w:val="000000"/>
                <w:sz w:val="22"/>
                <w:lang w:eastAsia="zh-CN"/>
              </w:rPr>
            </w:pPr>
          </w:p>
        </w:tc>
        <w:tc>
          <w:tcPr>
            <w:tcW w:w="3401" w:type="dxa"/>
          </w:tcPr>
          <w:p w14:paraId="3EA04C6B" w14:textId="5A4DFA72" w:rsidR="00F710AA" w:rsidRDefault="00FF2155">
            <w:pPr>
              <w:jc w:val="both"/>
              <w:textAlignment w:val="top"/>
              <w:rPr>
                <w:rFonts w:ascii="宋体" w:hAnsi="宋体" w:cs="宋体"/>
                <w:sz w:val="22"/>
                <w:lang w:eastAsia="zh-CN"/>
              </w:rPr>
            </w:pPr>
            <w:r>
              <w:rPr>
                <w:rFonts w:ascii="宋体" w:hAnsi="宋体" w:cs="宋体" w:hint="eastAsia"/>
                <w:sz w:val="22"/>
                <w:lang w:eastAsia="zh-CN"/>
              </w:rPr>
              <w:t>手模K</w:t>
            </w:r>
            <w:r>
              <w:rPr>
                <w:rFonts w:ascii="宋体" w:hAnsi="宋体" w:cs="宋体"/>
                <w:sz w:val="22"/>
                <w:lang w:eastAsia="zh-CN"/>
              </w:rPr>
              <w:t>enflynails</w:t>
            </w:r>
          </w:p>
          <w:p w14:paraId="26A08442" w14:textId="77777777" w:rsidR="00F710AA" w:rsidRDefault="00FF2155">
            <w:pPr>
              <w:pStyle w:val="TableParagraph"/>
              <w:spacing w:line="278" w:lineRule="auto"/>
              <w:ind w:left="0" w:right="382"/>
              <w:rPr>
                <w:sz w:val="22"/>
                <w:lang w:val="en-US" w:bidi="ar-SA"/>
              </w:rPr>
            </w:pPr>
            <w:r>
              <w:rPr>
                <w:rFonts w:hint="eastAsia"/>
                <w:sz w:val="22"/>
                <w:lang w:val="en-US" w:bidi="ar-SA"/>
              </w:rPr>
              <w:t>联系人：露露</w:t>
            </w:r>
          </w:p>
          <w:p w14:paraId="76FE9437" w14:textId="77777777" w:rsidR="00F710AA" w:rsidRDefault="00FF2155">
            <w:pPr>
              <w:jc w:val="both"/>
              <w:textAlignment w:val="top"/>
              <w:rPr>
                <w:rFonts w:ascii="宋体" w:hAnsi="宋体" w:cs="宋体"/>
                <w:sz w:val="22"/>
                <w:lang w:eastAsia="zh-CN"/>
              </w:rPr>
            </w:pPr>
            <w:r>
              <w:rPr>
                <w:rFonts w:ascii="宋体" w:hAnsi="宋体" w:cs="宋体" w:hint="eastAsia"/>
                <w:sz w:val="22"/>
                <w:lang w:eastAsia="zh-CN"/>
              </w:rPr>
              <w:t>联系方式：1</w:t>
            </w:r>
            <w:r>
              <w:rPr>
                <w:rFonts w:ascii="宋体" w:hAnsi="宋体" w:cs="宋体"/>
                <w:sz w:val="22"/>
                <w:lang w:eastAsia="zh-CN"/>
              </w:rPr>
              <w:t>8525393773</w:t>
            </w:r>
          </w:p>
          <w:p w14:paraId="1F8903AF" w14:textId="77777777" w:rsidR="00F710AA" w:rsidRDefault="00FF2155">
            <w:pPr>
              <w:jc w:val="both"/>
              <w:textAlignment w:val="top"/>
              <w:rPr>
                <w:rFonts w:ascii="宋体" w:hAnsi="宋体" w:cs="宋体"/>
                <w:sz w:val="22"/>
                <w:lang w:eastAsia="zh-CN"/>
              </w:rPr>
            </w:pPr>
            <w:r>
              <w:rPr>
                <w:rFonts w:ascii="宋体" w:hAnsi="宋体" w:cs="宋体" w:hint="eastAsia"/>
                <w:sz w:val="22"/>
                <w:lang w:eastAsia="zh-CN"/>
              </w:rPr>
              <w:t>光疗灯、美甲笔不限品牌、数量</w:t>
            </w:r>
          </w:p>
          <w:p w14:paraId="665F143C" w14:textId="77777777" w:rsidR="00F710AA" w:rsidRDefault="00FF2155">
            <w:pPr>
              <w:jc w:val="both"/>
              <w:textAlignment w:val="top"/>
              <w:rPr>
                <w:rFonts w:ascii="宋体" w:hAnsi="宋体" w:cs="宋体"/>
                <w:color w:val="000000"/>
                <w:sz w:val="22"/>
                <w:lang w:eastAsia="zh-CN"/>
              </w:rPr>
            </w:pPr>
            <w:r>
              <w:rPr>
                <w:rFonts w:ascii="宋体" w:hAnsi="宋体" w:cs="宋体" w:hint="eastAsia"/>
                <w:sz w:val="22"/>
                <w:lang w:eastAsia="zh-CN"/>
              </w:rPr>
              <w:t>不能携带辅助性工具。</w:t>
            </w:r>
          </w:p>
        </w:tc>
      </w:tr>
    </w:tbl>
    <w:p w14:paraId="2E88AC77" w14:textId="77777777" w:rsidR="00F710AA" w:rsidRDefault="00F710AA">
      <w:pPr>
        <w:jc w:val="both"/>
        <w:rPr>
          <w:rFonts w:ascii="宋体" w:hAnsi="宋体" w:cs="宋体"/>
          <w:b/>
          <w:sz w:val="22"/>
          <w:szCs w:val="21"/>
          <w:lang w:eastAsia="zh-CN"/>
        </w:rPr>
      </w:pPr>
      <w:bookmarkStart w:id="4" w:name="_Toc27622"/>
    </w:p>
    <w:p w14:paraId="4C4D23A7" w14:textId="77777777" w:rsidR="00F710AA" w:rsidRDefault="00F710AA">
      <w:pPr>
        <w:jc w:val="both"/>
        <w:rPr>
          <w:rFonts w:ascii="宋体" w:hAnsi="宋体" w:cs="宋体"/>
          <w:b/>
          <w:sz w:val="22"/>
          <w:szCs w:val="21"/>
          <w:lang w:eastAsia="zh-CN"/>
        </w:rPr>
      </w:pPr>
    </w:p>
    <w:p w14:paraId="465D9004" w14:textId="77777777" w:rsidR="00F710AA" w:rsidRDefault="00F710AA">
      <w:pPr>
        <w:jc w:val="both"/>
        <w:rPr>
          <w:rFonts w:ascii="宋体" w:hAnsi="宋体" w:cs="宋体"/>
          <w:b/>
          <w:sz w:val="22"/>
          <w:szCs w:val="21"/>
          <w:lang w:eastAsia="zh-CN"/>
        </w:rPr>
      </w:pPr>
    </w:p>
    <w:p w14:paraId="0E6AB4D6" w14:textId="77777777" w:rsidR="00F710AA" w:rsidRDefault="00F710AA">
      <w:pPr>
        <w:jc w:val="both"/>
        <w:rPr>
          <w:rFonts w:ascii="宋体" w:hAnsi="宋体" w:cs="宋体"/>
          <w:b/>
          <w:sz w:val="22"/>
          <w:szCs w:val="21"/>
          <w:lang w:eastAsia="zh-CN"/>
        </w:rPr>
      </w:pPr>
    </w:p>
    <w:p w14:paraId="2EA81EE1" w14:textId="77777777" w:rsidR="00F710AA" w:rsidRDefault="00F710AA">
      <w:pPr>
        <w:jc w:val="both"/>
        <w:rPr>
          <w:rFonts w:ascii="宋体" w:hAnsi="宋体" w:cs="宋体"/>
          <w:b/>
          <w:sz w:val="22"/>
          <w:szCs w:val="21"/>
          <w:lang w:eastAsia="zh-CN"/>
        </w:rPr>
      </w:pPr>
    </w:p>
    <w:p w14:paraId="02B56CDE" w14:textId="77777777" w:rsidR="00F710AA" w:rsidRDefault="00F710AA">
      <w:pPr>
        <w:jc w:val="both"/>
        <w:rPr>
          <w:rFonts w:ascii="宋体" w:hAnsi="宋体" w:cs="宋体"/>
          <w:b/>
          <w:sz w:val="22"/>
          <w:szCs w:val="21"/>
          <w:lang w:eastAsia="zh-CN"/>
        </w:rPr>
      </w:pPr>
    </w:p>
    <w:bookmarkEnd w:id="4"/>
    <w:p w14:paraId="051E2CEF" w14:textId="77777777" w:rsidR="00F710AA" w:rsidRDefault="00F710AA">
      <w:pPr>
        <w:jc w:val="both"/>
        <w:rPr>
          <w:rFonts w:ascii="宋体" w:hAnsi="宋体" w:cs="宋体"/>
          <w:b/>
          <w:sz w:val="22"/>
          <w:szCs w:val="21"/>
          <w:lang w:eastAsia="zh-CN"/>
        </w:rPr>
      </w:pPr>
    </w:p>
    <w:sectPr w:rsidR="00F710AA">
      <w:headerReference w:type="default" r:id="rId12"/>
      <w:footerReference w:type="default" r:id="rId13"/>
      <w:pgSz w:w="11900" w:h="16840"/>
      <w:pgMar w:top="720" w:right="720" w:bottom="720" w:left="720" w:header="567" w:footer="283"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1CD56" w14:textId="77777777" w:rsidR="00D9550C" w:rsidRDefault="00D9550C">
      <w:r>
        <w:separator/>
      </w:r>
    </w:p>
  </w:endnote>
  <w:endnote w:type="continuationSeparator" w:id="0">
    <w:p w14:paraId="7E24C501" w14:textId="77777777" w:rsidR="00D9550C" w:rsidRDefault="00D9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ヒラギノ角ゴ Pro W3">
    <w:altName w:val="Yu Gothic"/>
    <w:charset w:val="80"/>
    <w:family w:val="swiss"/>
    <w:pitch w:val="default"/>
    <w:sig w:usb0="00000000" w:usb1="00000000" w:usb2="00000012" w:usb3="00000000" w:csb0="0002000D" w:csb1="00000000"/>
  </w:font>
  <w:font w:name="Lucida Grande">
    <w:altName w:val="Segoe UI"/>
    <w:charset w:val="00"/>
    <w:family w:val="swiss"/>
    <w:pitch w:val="default"/>
    <w:sig w:usb0="00000000" w:usb1="00000000" w:usb2="00000000" w:usb3="00000000" w:csb0="200001BF" w:csb1="4F01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F0A84" w14:textId="77777777" w:rsidR="00F710AA" w:rsidRDefault="00FF2155">
    <w:pPr>
      <w:pStyle w:val="ab"/>
      <w:ind w:firstLine="480"/>
      <w:jc w:val="center"/>
      <w:rPr>
        <w:lang w:val="en-US"/>
      </w:rPr>
    </w:pPr>
    <w:r>
      <w:rPr>
        <w:b/>
        <w:bCs/>
        <w:sz w:val="24"/>
        <w:szCs w:val="24"/>
      </w:rPr>
      <w:fldChar w:fldCharType="begin"/>
    </w:r>
    <w:r>
      <w:rPr>
        <w:b/>
        <w:bCs/>
      </w:rPr>
      <w:instrText>PAGE</w:instrText>
    </w:r>
    <w:r>
      <w:rPr>
        <w:b/>
        <w:bCs/>
        <w:sz w:val="24"/>
        <w:szCs w:val="24"/>
      </w:rPr>
      <w:fldChar w:fldCharType="separate"/>
    </w:r>
    <w:r>
      <w:rPr>
        <w:b/>
        <w:bCs/>
      </w:rPr>
      <w:t>10</w:t>
    </w:r>
    <w:r>
      <w:rPr>
        <w:b/>
        <w:bCs/>
        <w:sz w:val="24"/>
        <w:szCs w:val="24"/>
      </w:rPr>
      <w:fldChar w:fldCharType="end"/>
    </w:r>
    <w:r>
      <w:rPr>
        <w:b/>
        <w:bCs/>
        <w:lang w:eastAsia="zh-CN"/>
      </w:rPr>
      <w:t xml:space="preserve"> /</w:t>
    </w:r>
    <w:r>
      <w:rPr>
        <w:b/>
        <w:bCs/>
        <w:lang w:val="en-US" w:eastAsia="zh-CN"/>
      </w:rPr>
      <w:t>11</w:t>
    </w:r>
  </w:p>
  <w:p w14:paraId="09634FC9" w14:textId="77777777" w:rsidR="00F710AA" w:rsidRDefault="00F710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6C1F6" w14:textId="77777777" w:rsidR="00D9550C" w:rsidRDefault="00D9550C">
      <w:r>
        <w:separator/>
      </w:r>
    </w:p>
  </w:footnote>
  <w:footnote w:type="continuationSeparator" w:id="0">
    <w:p w14:paraId="5892868E" w14:textId="77777777" w:rsidR="00D9550C" w:rsidRDefault="00D9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DB5E" w14:textId="77777777" w:rsidR="00F710AA" w:rsidRDefault="00F710AA">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CD037" w14:textId="77777777" w:rsidR="00F710AA" w:rsidRDefault="00F710AA">
    <w:pPr>
      <w:pStyle w:val="a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FA301" w14:textId="77777777" w:rsidR="00F710AA" w:rsidRDefault="00F710AA">
    <w:pPr>
      <w:pStyle w:val="ad"/>
      <w:pBdr>
        <w:bottom w:val="none" w:sz="0" w:space="1" w:color="auto"/>
      </w:pBdr>
      <w:rPr>
        <w:sz w:val="32"/>
        <w:szCs w:val="3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04A368"/>
    <w:multiLevelType w:val="singleLevel"/>
    <w:tmpl w:val="9604A368"/>
    <w:lvl w:ilvl="0">
      <w:start w:val="1"/>
      <w:numFmt w:val="bullet"/>
      <w:lvlText w:val="▪"/>
      <w:lvlJc w:val="left"/>
      <w:pPr>
        <w:ind w:left="420" w:hanging="420"/>
      </w:pPr>
      <w:rPr>
        <w:rFonts w:ascii="Arial" w:hAnsi="Arial" w:cs="Arial" w:hint="default"/>
      </w:rPr>
    </w:lvl>
  </w:abstractNum>
  <w:abstractNum w:abstractNumId="1" w15:restartNumberingAfterBreak="0">
    <w:nsid w:val="9FEBBBB8"/>
    <w:multiLevelType w:val="singleLevel"/>
    <w:tmpl w:val="9FEBBBB8"/>
    <w:lvl w:ilvl="0">
      <w:start w:val="1"/>
      <w:numFmt w:val="bullet"/>
      <w:lvlText w:val="▪"/>
      <w:lvlJc w:val="left"/>
      <w:pPr>
        <w:ind w:left="420" w:hanging="420"/>
      </w:pPr>
      <w:rPr>
        <w:rFonts w:ascii="Arial" w:hAnsi="Arial" w:cs="Arial" w:hint="default"/>
      </w:rPr>
    </w:lvl>
  </w:abstractNum>
  <w:abstractNum w:abstractNumId="2" w15:restartNumberingAfterBreak="0">
    <w:nsid w:val="AE1EA966"/>
    <w:multiLevelType w:val="singleLevel"/>
    <w:tmpl w:val="AE1EA966"/>
    <w:lvl w:ilvl="0">
      <w:start w:val="1"/>
      <w:numFmt w:val="bullet"/>
      <w:lvlText w:val="▪"/>
      <w:lvlJc w:val="left"/>
      <w:pPr>
        <w:ind w:left="420" w:hanging="420"/>
      </w:pPr>
      <w:rPr>
        <w:rFonts w:ascii="Arial" w:hAnsi="Arial" w:cs="Arial" w:hint="default"/>
      </w:rPr>
    </w:lvl>
  </w:abstractNum>
  <w:abstractNum w:abstractNumId="3" w15:restartNumberingAfterBreak="0">
    <w:nsid w:val="B0B91A9E"/>
    <w:multiLevelType w:val="singleLevel"/>
    <w:tmpl w:val="B0B91A9E"/>
    <w:lvl w:ilvl="0">
      <w:start w:val="1"/>
      <w:numFmt w:val="bullet"/>
      <w:lvlText w:val="▪"/>
      <w:lvlJc w:val="left"/>
      <w:pPr>
        <w:ind w:left="420" w:hanging="420"/>
      </w:pPr>
      <w:rPr>
        <w:rFonts w:ascii="Arial" w:hAnsi="Arial" w:cs="Arial" w:hint="default"/>
      </w:rPr>
    </w:lvl>
  </w:abstractNum>
  <w:abstractNum w:abstractNumId="4" w15:restartNumberingAfterBreak="0">
    <w:nsid w:val="B6AB08DE"/>
    <w:multiLevelType w:val="singleLevel"/>
    <w:tmpl w:val="B6AB08DE"/>
    <w:lvl w:ilvl="0">
      <w:start w:val="1"/>
      <w:numFmt w:val="bullet"/>
      <w:lvlText w:val="▪"/>
      <w:lvlJc w:val="left"/>
      <w:pPr>
        <w:ind w:left="420" w:hanging="420"/>
      </w:pPr>
      <w:rPr>
        <w:rFonts w:ascii="Arial" w:hAnsi="Arial" w:cs="Arial" w:hint="default"/>
      </w:rPr>
    </w:lvl>
  </w:abstractNum>
  <w:abstractNum w:abstractNumId="5" w15:restartNumberingAfterBreak="0">
    <w:nsid w:val="BC17B4DF"/>
    <w:multiLevelType w:val="singleLevel"/>
    <w:tmpl w:val="BC17B4DF"/>
    <w:lvl w:ilvl="0">
      <w:start w:val="1"/>
      <w:numFmt w:val="bullet"/>
      <w:lvlText w:val="▪"/>
      <w:lvlJc w:val="left"/>
      <w:pPr>
        <w:ind w:left="420" w:hanging="420"/>
      </w:pPr>
      <w:rPr>
        <w:rFonts w:ascii="Arial" w:hAnsi="Arial" w:cs="Arial" w:hint="default"/>
      </w:rPr>
    </w:lvl>
  </w:abstractNum>
  <w:abstractNum w:abstractNumId="6" w15:restartNumberingAfterBreak="0">
    <w:nsid w:val="BCB98E23"/>
    <w:multiLevelType w:val="singleLevel"/>
    <w:tmpl w:val="BCB98E23"/>
    <w:lvl w:ilvl="0">
      <w:start w:val="1"/>
      <w:numFmt w:val="bullet"/>
      <w:lvlText w:val="▪"/>
      <w:lvlJc w:val="left"/>
      <w:pPr>
        <w:ind w:left="420" w:hanging="420"/>
      </w:pPr>
      <w:rPr>
        <w:rFonts w:ascii="Arial" w:hAnsi="Arial" w:cs="Arial" w:hint="default"/>
      </w:rPr>
    </w:lvl>
  </w:abstractNum>
  <w:abstractNum w:abstractNumId="7" w15:restartNumberingAfterBreak="0">
    <w:nsid w:val="C7B1F97E"/>
    <w:multiLevelType w:val="singleLevel"/>
    <w:tmpl w:val="C7B1F97E"/>
    <w:lvl w:ilvl="0">
      <w:start w:val="1"/>
      <w:numFmt w:val="bullet"/>
      <w:lvlText w:val="▪"/>
      <w:lvlJc w:val="left"/>
      <w:pPr>
        <w:ind w:left="420" w:hanging="420"/>
      </w:pPr>
      <w:rPr>
        <w:rFonts w:ascii="Arial" w:hAnsi="Arial" w:cs="Arial" w:hint="default"/>
      </w:rPr>
    </w:lvl>
  </w:abstractNum>
  <w:abstractNum w:abstractNumId="8" w15:restartNumberingAfterBreak="0">
    <w:nsid w:val="C7CD9A9D"/>
    <w:multiLevelType w:val="singleLevel"/>
    <w:tmpl w:val="C7CD9A9D"/>
    <w:lvl w:ilvl="0">
      <w:start w:val="1"/>
      <w:numFmt w:val="bullet"/>
      <w:lvlText w:val="▪"/>
      <w:lvlJc w:val="left"/>
      <w:pPr>
        <w:ind w:left="420" w:hanging="420"/>
      </w:pPr>
      <w:rPr>
        <w:rFonts w:ascii="Arial" w:hAnsi="Arial" w:cs="Arial" w:hint="default"/>
      </w:rPr>
    </w:lvl>
  </w:abstractNum>
  <w:abstractNum w:abstractNumId="9" w15:restartNumberingAfterBreak="0">
    <w:nsid w:val="C9865B3F"/>
    <w:multiLevelType w:val="singleLevel"/>
    <w:tmpl w:val="C9865B3F"/>
    <w:lvl w:ilvl="0">
      <w:start w:val="1"/>
      <w:numFmt w:val="bullet"/>
      <w:lvlText w:val="▪"/>
      <w:lvlJc w:val="left"/>
      <w:pPr>
        <w:ind w:left="420" w:hanging="420"/>
      </w:pPr>
      <w:rPr>
        <w:rFonts w:ascii="Arial" w:hAnsi="Arial" w:cs="Arial" w:hint="default"/>
      </w:rPr>
    </w:lvl>
  </w:abstractNum>
  <w:abstractNum w:abstractNumId="10" w15:restartNumberingAfterBreak="0">
    <w:nsid w:val="D34917DC"/>
    <w:multiLevelType w:val="singleLevel"/>
    <w:tmpl w:val="D34917DC"/>
    <w:lvl w:ilvl="0">
      <w:start w:val="1"/>
      <w:numFmt w:val="bullet"/>
      <w:lvlText w:val="▪"/>
      <w:lvlJc w:val="left"/>
      <w:pPr>
        <w:ind w:left="420" w:hanging="420"/>
      </w:pPr>
      <w:rPr>
        <w:rFonts w:ascii="Arial" w:hAnsi="Arial" w:cs="Arial" w:hint="default"/>
      </w:rPr>
    </w:lvl>
  </w:abstractNum>
  <w:abstractNum w:abstractNumId="11" w15:restartNumberingAfterBreak="0">
    <w:nsid w:val="D3F6CA66"/>
    <w:multiLevelType w:val="singleLevel"/>
    <w:tmpl w:val="D3F6CA66"/>
    <w:lvl w:ilvl="0">
      <w:start w:val="1"/>
      <w:numFmt w:val="bullet"/>
      <w:lvlText w:val="▪"/>
      <w:lvlJc w:val="left"/>
      <w:pPr>
        <w:ind w:left="420" w:hanging="420"/>
      </w:pPr>
      <w:rPr>
        <w:rFonts w:ascii="Arial" w:hAnsi="Arial" w:cs="Arial" w:hint="default"/>
      </w:rPr>
    </w:lvl>
  </w:abstractNum>
  <w:abstractNum w:abstractNumId="12" w15:restartNumberingAfterBreak="0">
    <w:nsid w:val="DEA9FD5F"/>
    <w:multiLevelType w:val="singleLevel"/>
    <w:tmpl w:val="DEA9FD5F"/>
    <w:lvl w:ilvl="0">
      <w:start w:val="1"/>
      <w:numFmt w:val="bullet"/>
      <w:lvlText w:val="▪"/>
      <w:lvlJc w:val="left"/>
      <w:pPr>
        <w:ind w:left="420" w:hanging="420"/>
      </w:pPr>
      <w:rPr>
        <w:rFonts w:ascii="Arial" w:hAnsi="Arial" w:cs="Arial" w:hint="default"/>
      </w:rPr>
    </w:lvl>
  </w:abstractNum>
  <w:abstractNum w:abstractNumId="13" w15:restartNumberingAfterBreak="0">
    <w:nsid w:val="E3F41CE0"/>
    <w:multiLevelType w:val="singleLevel"/>
    <w:tmpl w:val="E3F41CE0"/>
    <w:lvl w:ilvl="0">
      <w:start w:val="1"/>
      <w:numFmt w:val="bullet"/>
      <w:lvlText w:val="▪"/>
      <w:lvlJc w:val="left"/>
      <w:pPr>
        <w:ind w:left="420" w:hanging="420"/>
      </w:pPr>
      <w:rPr>
        <w:rFonts w:ascii="Arial" w:hAnsi="Arial" w:cs="Arial" w:hint="default"/>
      </w:rPr>
    </w:lvl>
  </w:abstractNum>
  <w:abstractNum w:abstractNumId="14" w15:restartNumberingAfterBreak="0">
    <w:nsid w:val="E77D90ED"/>
    <w:multiLevelType w:val="singleLevel"/>
    <w:tmpl w:val="E77D90ED"/>
    <w:lvl w:ilvl="0">
      <w:start w:val="1"/>
      <w:numFmt w:val="bullet"/>
      <w:lvlText w:val="▪"/>
      <w:lvlJc w:val="left"/>
      <w:pPr>
        <w:ind w:left="420" w:hanging="420"/>
      </w:pPr>
      <w:rPr>
        <w:rFonts w:ascii="Arial" w:hAnsi="Arial" w:cs="Arial" w:hint="default"/>
      </w:rPr>
    </w:lvl>
  </w:abstractNum>
  <w:abstractNum w:abstractNumId="15" w15:restartNumberingAfterBreak="0">
    <w:nsid w:val="F3508920"/>
    <w:multiLevelType w:val="singleLevel"/>
    <w:tmpl w:val="F3508920"/>
    <w:lvl w:ilvl="0">
      <w:start w:val="1"/>
      <w:numFmt w:val="bullet"/>
      <w:lvlText w:val="▪"/>
      <w:lvlJc w:val="left"/>
      <w:pPr>
        <w:ind w:left="420" w:hanging="420"/>
      </w:pPr>
      <w:rPr>
        <w:rFonts w:ascii="Arial" w:hAnsi="Arial" w:cs="Arial" w:hint="default"/>
      </w:rPr>
    </w:lvl>
  </w:abstractNum>
  <w:abstractNum w:abstractNumId="16" w15:restartNumberingAfterBreak="0">
    <w:nsid w:val="F5ADECAA"/>
    <w:multiLevelType w:val="singleLevel"/>
    <w:tmpl w:val="F5ADECAA"/>
    <w:lvl w:ilvl="0">
      <w:start w:val="1"/>
      <w:numFmt w:val="bullet"/>
      <w:lvlText w:val="▪"/>
      <w:lvlJc w:val="left"/>
      <w:pPr>
        <w:ind w:left="420" w:hanging="420"/>
      </w:pPr>
      <w:rPr>
        <w:rFonts w:ascii="Arial" w:hAnsi="Arial" w:cs="Arial" w:hint="default"/>
      </w:rPr>
    </w:lvl>
  </w:abstractNum>
  <w:abstractNum w:abstractNumId="17" w15:restartNumberingAfterBreak="0">
    <w:nsid w:val="076B1B38"/>
    <w:multiLevelType w:val="singleLevel"/>
    <w:tmpl w:val="076B1B38"/>
    <w:lvl w:ilvl="0">
      <w:start w:val="1"/>
      <w:numFmt w:val="bullet"/>
      <w:lvlText w:val="▪"/>
      <w:lvlJc w:val="left"/>
      <w:pPr>
        <w:ind w:left="420" w:hanging="420"/>
      </w:pPr>
      <w:rPr>
        <w:rFonts w:ascii="Arial" w:hAnsi="Arial" w:cs="Arial" w:hint="default"/>
      </w:rPr>
    </w:lvl>
  </w:abstractNum>
  <w:abstractNum w:abstractNumId="18" w15:restartNumberingAfterBreak="0">
    <w:nsid w:val="0A355206"/>
    <w:multiLevelType w:val="singleLevel"/>
    <w:tmpl w:val="0A355206"/>
    <w:lvl w:ilvl="0">
      <w:start w:val="1"/>
      <w:numFmt w:val="bullet"/>
      <w:lvlText w:val="▪"/>
      <w:lvlJc w:val="left"/>
      <w:pPr>
        <w:ind w:left="420" w:hanging="420"/>
      </w:pPr>
      <w:rPr>
        <w:rFonts w:ascii="Arial" w:hAnsi="Arial" w:cs="Arial" w:hint="default"/>
      </w:rPr>
    </w:lvl>
  </w:abstractNum>
  <w:abstractNum w:abstractNumId="19" w15:restartNumberingAfterBreak="0">
    <w:nsid w:val="0C0B446C"/>
    <w:multiLevelType w:val="singleLevel"/>
    <w:tmpl w:val="0C0B446C"/>
    <w:lvl w:ilvl="0">
      <w:start w:val="1"/>
      <w:numFmt w:val="bullet"/>
      <w:lvlText w:val="▪"/>
      <w:lvlJc w:val="left"/>
      <w:pPr>
        <w:ind w:left="420" w:hanging="420"/>
      </w:pPr>
      <w:rPr>
        <w:rFonts w:ascii="Arial" w:hAnsi="Arial" w:cs="Arial" w:hint="default"/>
      </w:rPr>
    </w:lvl>
  </w:abstractNum>
  <w:abstractNum w:abstractNumId="20" w15:restartNumberingAfterBreak="0">
    <w:nsid w:val="0F9F0600"/>
    <w:multiLevelType w:val="multilevel"/>
    <w:tmpl w:val="0F9F0600"/>
    <w:lvl w:ilvl="0">
      <w:start w:val="3"/>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11A3472B"/>
    <w:multiLevelType w:val="multilevel"/>
    <w:tmpl w:val="11A3472B"/>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554FA4"/>
    <w:multiLevelType w:val="singleLevel"/>
    <w:tmpl w:val="1F554FA4"/>
    <w:lvl w:ilvl="0">
      <w:start w:val="1"/>
      <w:numFmt w:val="bullet"/>
      <w:lvlText w:val="▪"/>
      <w:lvlJc w:val="left"/>
      <w:pPr>
        <w:ind w:left="420" w:hanging="420"/>
      </w:pPr>
      <w:rPr>
        <w:rFonts w:ascii="Arial" w:hAnsi="Arial" w:cs="Arial" w:hint="default"/>
      </w:rPr>
    </w:lvl>
  </w:abstractNum>
  <w:abstractNum w:abstractNumId="23" w15:restartNumberingAfterBreak="0">
    <w:nsid w:val="219098DB"/>
    <w:multiLevelType w:val="singleLevel"/>
    <w:tmpl w:val="219098DB"/>
    <w:lvl w:ilvl="0">
      <w:start w:val="1"/>
      <w:numFmt w:val="bullet"/>
      <w:lvlText w:val="▪"/>
      <w:lvlJc w:val="left"/>
      <w:pPr>
        <w:ind w:left="420" w:hanging="420"/>
      </w:pPr>
      <w:rPr>
        <w:rFonts w:ascii="Arial" w:hAnsi="Arial" w:cs="Arial" w:hint="default"/>
      </w:rPr>
    </w:lvl>
  </w:abstractNum>
  <w:abstractNum w:abstractNumId="24" w15:restartNumberingAfterBreak="0">
    <w:nsid w:val="30627F94"/>
    <w:multiLevelType w:val="singleLevel"/>
    <w:tmpl w:val="30627F94"/>
    <w:lvl w:ilvl="0">
      <w:start w:val="1"/>
      <w:numFmt w:val="bullet"/>
      <w:lvlText w:val="▪"/>
      <w:lvlJc w:val="left"/>
      <w:pPr>
        <w:ind w:left="420" w:hanging="420"/>
      </w:pPr>
      <w:rPr>
        <w:rFonts w:ascii="Arial" w:hAnsi="Arial" w:cs="Arial" w:hint="default"/>
      </w:rPr>
    </w:lvl>
  </w:abstractNum>
  <w:abstractNum w:abstractNumId="25" w15:restartNumberingAfterBreak="0">
    <w:nsid w:val="34D9FDFA"/>
    <w:multiLevelType w:val="singleLevel"/>
    <w:tmpl w:val="34D9FDFA"/>
    <w:lvl w:ilvl="0">
      <w:start w:val="1"/>
      <w:numFmt w:val="bullet"/>
      <w:lvlText w:val="▪"/>
      <w:lvlJc w:val="left"/>
      <w:pPr>
        <w:ind w:left="420" w:hanging="420"/>
      </w:pPr>
      <w:rPr>
        <w:rFonts w:ascii="Arial" w:hAnsi="Arial" w:cs="Arial" w:hint="default"/>
      </w:rPr>
    </w:lvl>
  </w:abstractNum>
  <w:abstractNum w:abstractNumId="26" w15:restartNumberingAfterBreak="0">
    <w:nsid w:val="34FD1B87"/>
    <w:multiLevelType w:val="singleLevel"/>
    <w:tmpl w:val="34FD1B87"/>
    <w:lvl w:ilvl="0">
      <w:start w:val="1"/>
      <w:numFmt w:val="bullet"/>
      <w:lvlText w:val="▪"/>
      <w:lvlJc w:val="left"/>
      <w:pPr>
        <w:ind w:left="420" w:hanging="420"/>
      </w:pPr>
      <w:rPr>
        <w:rFonts w:ascii="Arial" w:hAnsi="Arial" w:cs="Arial" w:hint="default"/>
      </w:rPr>
    </w:lvl>
  </w:abstractNum>
  <w:abstractNum w:abstractNumId="27" w15:restartNumberingAfterBreak="0">
    <w:nsid w:val="38606F58"/>
    <w:multiLevelType w:val="multilevel"/>
    <w:tmpl w:val="38606F58"/>
    <w:lvl w:ilvl="0">
      <w:start w:val="1"/>
      <w:numFmt w:val="bullet"/>
      <w:lvlText w:val="▪"/>
      <w:lvlJc w:val="left"/>
      <w:pPr>
        <w:ind w:left="1140" w:hanging="420"/>
      </w:pPr>
      <w:rPr>
        <w:rFonts w:ascii="Arial"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15:restartNumberingAfterBreak="0">
    <w:nsid w:val="3D1DD4F5"/>
    <w:multiLevelType w:val="singleLevel"/>
    <w:tmpl w:val="3D1DD4F5"/>
    <w:lvl w:ilvl="0">
      <w:start w:val="1"/>
      <w:numFmt w:val="bullet"/>
      <w:lvlText w:val="▪"/>
      <w:lvlJc w:val="left"/>
      <w:pPr>
        <w:ind w:left="420" w:hanging="420"/>
      </w:pPr>
      <w:rPr>
        <w:rFonts w:ascii="Arial" w:hAnsi="Arial" w:cs="Arial" w:hint="default"/>
      </w:rPr>
    </w:lvl>
  </w:abstractNum>
  <w:abstractNum w:abstractNumId="29" w15:restartNumberingAfterBreak="0">
    <w:nsid w:val="40747D83"/>
    <w:multiLevelType w:val="singleLevel"/>
    <w:tmpl w:val="40747D83"/>
    <w:lvl w:ilvl="0">
      <w:start w:val="1"/>
      <w:numFmt w:val="bullet"/>
      <w:lvlText w:val="▪"/>
      <w:lvlJc w:val="left"/>
      <w:pPr>
        <w:ind w:left="420" w:hanging="420"/>
      </w:pPr>
      <w:rPr>
        <w:rFonts w:ascii="Arial" w:hAnsi="Arial" w:cs="Arial" w:hint="default"/>
      </w:rPr>
    </w:lvl>
  </w:abstractNum>
  <w:abstractNum w:abstractNumId="30" w15:restartNumberingAfterBreak="0">
    <w:nsid w:val="44C7449D"/>
    <w:multiLevelType w:val="multilevel"/>
    <w:tmpl w:val="44C7449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ACC6072"/>
    <w:multiLevelType w:val="singleLevel"/>
    <w:tmpl w:val="4ACC6072"/>
    <w:lvl w:ilvl="0">
      <w:start w:val="1"/>
      <w:numFmt w:val="bullet"/>
      <w:lvlText w:val="▪"/>
      <w:lvlJc w:val="left"/>
      <w:pPr>
        <w:ind w:left="420" w:hanging="420"/>
      </w:pPr>
      <w:rPr>
        <w:rFonts w:ascii="Arial" w:hAnsi="Arial" w:cs="Arial" w:hint="default"/>
      </w:rPr>
    </w:lvl>
  </w:abstractNum>
  <w:abstractNum w:abstractNumId="32" w15:restartNumberingAfterBreak="0">
    <w:nsid w:val="4B9EFDD4"/>
    <w:multiLevelType w:val="singleLevel"/>
    <w:tmpl w:val="4B9EFDD4"/>
    <w:lvl w:ilvl="0">
      <w:start w:val="1"/>
      <w:numFmt w:val="bullet"/>
      <w:lvlText w:val="▪"/>
      <w:lvlJc w:val="left"/>
      <w:pPr>
        <w:ind w:left="420" w:hanging="420"/>
      </w:pPr>
      <w:rPr>
        <w:rFonts w:ascii="Arial" w:hAnsi="Arial" w:cs="Arial" w:hint="default"/>
      </w:rPr>
    </w:lvl>
  </w:abstractNum>
  <w:abstractNum w:abstractNumId="33" w15:restartNumberingAfterBreak="0">
    <w:nsid w:val="558D0967"/>
    <w:multiLevelType w:val="singleLevel"/>
    <w:tmpl w:val="558D0967"/>
    <w:lvl w:ilvl="0">
      <w:start w:val="1"/>
      <w:numFmt w:val="bullet"/>
      <w:lvlText w:val="▪"/>
      <w:lvlJc w:val="left"/>
      <w:pPr>
        <w:ind w:left="420" w:hanging="420"/>
      </w:pPr>
      <w:rPr>
        <w:rFonts w:ascii="Arial" w:hAnsi="Arial" w:cs="Arial" w:hint="default"/>
      </w:rPr>
    </w:lvl>
  </w:abstractNum>
  <w:abstractNum w:abstractNumId="34" w15:restartNumberingAfterBreak="0">
    <w:nsid w:val="6C053937"/>
    <w:multiLevelType w:val="multilevel"/>
    <w:tmpl w:val="6C053937"/>
    <w:lvl w:ilvl="0">
      <w:start w:val="9"/>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1B57E73"/>
    <w:multiLevelType w:val="singleLevel"/>
    <w:tmpl w:val="71B57E73"/>
    <w:lvl w:ilvl="0">
      <w:start w:val="1"/>
      <w:numFmt w:val="bullet"/>
      <w:lvlText w:val="▪"/>
      <w:lvlJc w:val="left"/>
      <w:pPr>
        <w:ind w:left="420" w:hanging="420"/>
      </w:pPr>
      <w:rPr>
        <w:rFonts w:ascii="Arial" w:hAnsi="Arial" w:cs="Arial" w:hint="default"/>
      </w:rPr>
    </w:lvl>
  </w:abstractNum>
  <w:abstractNum w:abstractNumId="36" w15:restartNumberingAfterBreak="0">
    <w:nsid w:val="73E7D474"/>
    <w:multiLevelType w:val="singleLevel"/>
    <w:tmpl w:val="73E7D474"/>
    <w:lvl w:ilvl="0">
      <w:start w:val="1"/>
      <w:numFmt w:val="bullet"/>
      <w:lvlText w:val="▪"/>
      <w:lvlJc w:val="left"/>
      <w:pPr>
        <w:ind w:left="420" w:hanging="420"/>
      </w:pPr>
      <w:rPr>
        <w:rFonts w:ascii="Arial" w:hAnsi="Arial" w:cs="Arial" w:hint="default"/>
      </w:rPr>
    </w:lvl>
  </w:abstractNum>
  <w:num w:numId="1">
    <w:abstractNumId w:val="25"/>
  </w:num>
  <w:num w:numId="2">
    <w:abstractNumId w:val="23"/>
  </w:num>
  <w:num w:numId="3">
    <w:abstractNumId w:val="8"/>
  </w:num>
  <w:num w:numId="4">
    <w:abstractNumId w:val="22"/>
  </w:num>
  <w:num w:numId="5">
    <w:abstractNumId w:val="19"/>
  </w:num>
  <w:num w:numId="6">
    <w:abstractNumId w:val="1"/>
  </w:num>
  <w:num w:numId="7">
    <w:abstractNumId w:val="9"/>
  </w:num>
  <w:num w:numId="8">
    <w:abstractNumId w:val="16"/>
  </w:num>
  <w:num w:numId="9">
    <w:abstractNumId w:val="21"/>
  </w:num>
  <w:num w:numId="10">
    <w:abstractNumId w:val="30"/>
  </w:num>
  <w:num w:numId="11">
    <w:abstractNumId w:val="20"/>
  </w:num>
  <w:num w:numId="12">
    <w:abstractNumId w:val="31"/>
  </w:num>
  <w:num w:numId="13">
    <w:abstractNumId w:val="29"/>
  </w:num>
  <w:num w:numId="14">
    <w:abstractNumId w:val="35"/>
  </w:num>
  <w:num w:numId="15">
    <w:abstractNumId w:val="28"/>
  </w:num>
  <w:num w:numId="16">
    <w:abstractNumId w:val="0"/>
  </w:num>
  <w:num w:numId="17">
    <w:abstractNumId w:val="2"/>
  </w:num>
  <w:num w:numId="18">
    <w:abstractNumId w:val="10"/>
  </w:num>
  <w:num w:numId="19">
    <w:abstractNumId w:val="14"/>
  </w:num>
  <w:num w:numId="20">
    <w:abstractNumId w:val="15"/>
  </w:num>
  <w:num w:numId="21">
    <w:abstractNumId w:val="13"/>
  </w:num>
  <w:num w:numId="22">
    <w:abstractNumId w:val="32"/>
  </w:num>
  <w:num w:numId="23">
    <w:abstractNumId w:val="24"/>
  </w:num>
  <w:num w:numId="24">
    <w:abstractNumId w:val="11"/>
  </w:num>
  <w:num w:numId="25">
    <w:abstractNumId w:val="36"/>
  </w:num>
  <w:num w:numId="26">
    <w:abstractNumId w:val="33"/>
  </w:num>
  <w:num w:numId="27">
    <w:abstractNumId w:val="3"/>
  </w:num>
  <w:num w:numId="28">
    <w:abstractNumId w:val="4"/>
  </w:num>
  <w:num w:numId="29">
    <w:abstractNumId w:val="5"/>
  </w:num>
  <w:num w:numId="30">
    <w:abstractNumId w:val="27"/>
  </w:num>
  <w:num w:numId="31">
    <w:abstractNumId w:val="7"/>
  </w:num>
  <w:num w:numId="32">
    <w:abstractNumId w:val="18"/>
  </w:num>
  <w:num w:numId="33">
    <w:abstractNumId w:val="6"/>
  </w:num>
  <w:num w:numId="34">
    <w:abstractNumId w:val="17"/>
  </w:num>
  <w:num w:numId="35">
    <w:abstractNumId w:val="26"/>
  </w:num>
  <w:num w:numId="36">
    <w:abstractNumId w:val="3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20"/>
  <w:drawingGridVerticalSpacing w:val="163"/>
  <w:displayHorizontalDrawingGridEvery w:val="2"/>
  <w:displayVerticalDrawingGridEvery w:val="2"/>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CC"/>
    <w:rsid w:val="87C66E26"/>
    <w:rsid w:val="8FAD6D6B"/>
    <w:rsid w:val="97FAA517"/>
    <w:rsid w:val="9AFD6300"/>
    <w:rsid w:val="9BFD50FB"/>
    <w:rsid w:val="9DF34F52"/>
    <w:rsid w:val="9DFE3FDC"/>
    <w:rsid w:val="A7BD61EF"/>
    <w:rsid w:val="ABD7FA73"/>
    <w:rsid w:val="AFBEC12D"/>
    <w:rsid w:val="B7BF27FA"/>
    <w:rsid w:val="BA8E1BD6"/>
    <w:rsid w:val="BAE9925F"/>
    <w:rsid w:val="BBF3EC0E"/>
    <w:rsid w:val="BBFFA089"/>
    <w:rsid w:val="BE57A2AB"/>
    <w:rsid w:val="BFC7A435"/>
    <w:rsid w:val="BFDD7D5E"/>
    <w:rsid w:val="C7B6C029"/>
    <w:rsid w:val="C8F7EBA4"/>
    <w:rsid w:val="C9FCFEE2"/>
    <w:rsid w:val="CBFE4A34"/>
    <w:rsid w:val="CD8F9520"/>
    <w:rsid w:val="CFBA7C84"/>
    <w:rsid w:val="D39BCA1A"/>
    <w:rsid w:val="D523CC35"/>
    <w:rsid w:val="D77F8B08"/>
    <w:rsid w:val="D7ED9E8F"/>
    <w:rsid w:val="D7FD6EEA"/>
    <w:rsid w:val="DB6C9C8F"/>
    <w:rsid w:val="DB6FC0E3"/>
    <w:rsid w:val="DE1F9C7F"/>
    <w:rsid w:val="DEEB6A47"/>
    <w:rsid w:val="DFCB8AD8"/>
    <w:rsid w:val="DFFFA8B4"/>
    <w:rsid w:val="EBADBC1E"/>
    <w:rsid w:val="EBDE5ED1"/>
    <w:rsid w:val="EBF969EE"/>
    <w:rsid w:val="ED7FA9E0"/>
    <w:rsid w:val="EDFB2258"/>
    <w:rsid w:val="EFCF97A1"/>
    <w:rsid w:val="EFE6B5EC"/>
    <w:rsid w:val="F17FCF9A"/>
    <w:rsid w:val="F75F76F5"/>
    <w:rsid w:val="F7ACD689"/>
    <w:rsid w:val="F7F9DE27"/>
    <w:rsid w:val="F7FD2570"/>
    <w:rsid w:val="F95E1A4C"/>
    <w:rsid w:val="FB3F3F38"/>
    <w:rsid w:val="FBC6178A"/>
    <w:rsid w:val="FD3B63C0"/>
    <w:rsid w:val="FDB73BE4"/>
    <w:rsid w:val="FDEB63E1"/>
    <w:rsid w:val="FDEEC6D9"/>
    <w:rsid w:val="FDF7FEA0"/>
    <w:rsid w:val="FEDDDFD0"/>
    <w:rsid w:val="FEF37AF2"/>
    <w:rsid w:val="FEFFBE9B"/>
    <w:rsid w:val="FF36DD25"/>
    <w:rsid w:val="FF47587A"/>
    <w:rsid w:val="FF5D3F0E"/>
    <w:rsid w:val="FF5E9E54"/>
    <w:rsid w:val="FF656B3B"/>
    <w:rsid w:val="FF6F98EC"/>
    <w:rsid w:val="FF773572"/>
    <w:rsid w:val="FF7F0B15"/>
    <w:rsid w:val="FFBC950D"/>
    <w:rsid w:val="FFD925F8"/>
    <w:rsid w:val="FFF058B3"/>
    <w:rsid w:val="FFFE9DF6"/>
    <w:rsid w:val="00002C47"/>
    <w:rsid w:val="000033D4"/>
    <w:rsid w:val="0000410F"/>
    <w:rsid w:val="00004541"/>
    <w:rsid w:val="00004EEF"/>
    <w:rsid w:val="00005B07"/>
    <w:rsid w:val="00006D1E"/>
    <w:rsid w:val="00006F7F"/>
    <w:rsid w:val="00006FBA"/>
    <w:rsid w:val="00007E12"/>
    <w:rsid w:val="0001180F"/>
    <w:rsid w:val="00011834"/>
    <w:rsid w:val="00012152"/>
    <w:rsid w:val="000133DC"/>
    <w:rsid w:val="00014443"/>
    <w:rsid w:val="000149D5"/>
    <w:rsid w:val="000151A8"/>
    <w:rsid w:val="00015E80"/>
    <w:rsid w:val="000163B1"/>
    <w:rsid w:val="000164D4"/>
    <w:rsid w:val="00022A9B"/>
    <w:rsid w:val="00022DC5"/>
    <w:rsid w:val="000233E9"/>
    <w:rsid w:val="0002488A"/>
    <w:rsid w:val="00025BE5"/>
    <w:rsid w:val="000263ED"/>
    <w:rsid w:val="00026513"/>
    <w:rsid w:val="0002732F"/>
    <w:rsid w:val="00027E28"/>
    <w:rsid w:val="00031AA7"/>
    <w:rsid w:val="00032618"/>
    <w:rsid w:val="00033892"/>
    <w:rsid w:val="00033E9A"/>
    <w:rsid w:val="00034981"/>
    <w:rsid w:val="000353E1"/>
    <w:rsid w:val="000379A4"/>
    <w:rsid w:val="00040D13"/>
    <w:rsid w:val="00042156"/>
    <w:rsid w:val="00043184"/>
    <w:rsid w:val="00043A6C"/>
    <w:rsid w:val="00044C35"/>
    <w:rsid w:val="00045284"/>
    <w:rsid w:val="0004607E"/>
    <w:rsid w:val="00046737"/>
    <w:rsid w:val="000468B1"/>
    <w:rsid w:val="00046ABC"/>
    <w:rsid w:val="00047FC7"/>
    <w:rsid w:val="0005009C"/>
    <w:rsid w:val="00052962"/>
    <w:rsid w:val="00052C83"/>
    <w:rsid w:val="00054628"/>
    <w:rsid w:val="0005475D"/>
    <w:rsid w:val="00055E6A"/>
    <w:rsid w:val="00055E9D"/>
    <w:rsid w:val="000566E2"/>
    <w:rsid w:val="00057920"/>
    <w:rsid w:val="00057996"/>
    <w:rsid w:val="0006277C"/>
    <w:rsid w:val="00062894"/>
    <w:rsid w:val="00063223"/>
    <w:rsid w:val="00063C2E"/>
    <w:rsid w:val="000661F4"/>
    <w:rsid w:val="000664C3"/>
    <w:rsid w:val="00066F73"/>
    <w:rsid w:val="0007113D"/>
    <w:rsid w:val="0007174B"/>
    <w:rsid w:val="00072DDA"/>
    <w:rsid w:val="00074391"/>
    <w:rsid w:val="00074434"/>
    <w:rsid w:val="00074999"/>
    <w:rsid w:val="0007734A"/>
    <w:rsid w:val="000773FC"/>
    <w:rsid w:val="00077DC5"/>
    <w:rsid w:val="00077F16"/>
    <w:rsid w:val="000815F5"/>
    <w:rsid w:val="00082FF6"/>
    <w:rsid w:val="00084CEA"/>
    <w:rsid w:val="00086875"/>
    <w:rsid w:val="00086EE1"/>
    <w:rsid w:val="00087642"/>
    <w:rsid w:val="00087864"/>
    <w:rsid w:val="00087E17"/>
    <w:rsid w:val="0009443A"/>
    <w:rsid w:val="0009450E"/>
    <w:rsid w:val="00094596"/>
    <w:rsid w:val="00096DC6"/>
    <w:rsid w:val="00097784"/>
    <w:rsid w:val="000A00AA"/>
    <w:rsid w:val="000A0332"/>
    <w:rsid w:val="000A1CC6"/>
    <w:rsid w:val="000A276E"/>
    <w:rsid w:val="000A40B9"/>
    <w:rsid w:val="000A446E"/>
    <w:rsid w:val="000A55A9"/>
    <w:rsid w:val="000A642F"/>
    <w:rsid w:val="000B0441"/>
    <w:rsid w:val="000B1246"/>
    <w:rsid w:val="000B1CB5"/>
    <w:rsid w:val="000B2BD7"/>
    <w:rsid w:val="000B3D09"/>
    <w:rsid w:val="000B42B9"/>
    <w:rsid w:val="000B5739"/>
    <w:rsid w:val="000B6EC7"/>
    <w:rsid w:val="000B77C6"/>
    <w:rsid w:val="000C139A"/>
    <w:rsid w:val="000C1BB0"/>
    <w:rsid w:val="000C275F"/>
    <w:rsid w:val="000C3C67"/>
    <w:rsid w:val="000C43DA"/>
    <w:rsid w:val="000C501A"/>
    <w:rsid w:val="000C5B14"/>
    <w:rsid w:val="000C68C4"/>
    <w:rsid w:val="000C6978"/>
    <w:rsid w:val="000C7C84"/>
    <w:rsid w:val="000D02B8"/>
    <w:rsid w:val="000D3431"/>
    <w:rsid w:val="000D43FB"/>
    <w:rsid w:val="000D5A3F"/>
    <w:rsid w:val="000D5F61"/>
    <w:rsid w:val="000D735F"/>
    <w:rsid w:val="000E08CD"/>
    <w:rsid w:val="000E1385"/>
    <w:rsid w:val="000E2AB6"/>
    <w:rsid w:val="000E2FE8"/>
    <w:rsid w:val="000E3BE3"/>
    <w:rsid w:val="000E40A0"/>
    <w:rsid w:val="000E44A8"/>
    <w:rsid w:val="000E5145"/>
    <w:rsid w:val="000E6A00"/>
    <w:rsid w:val="000E7DBB"/>
    <w:rsid w:val="000F0A62"/>
    <w:rsid w:val="000F19A8"/>
    <w:rsid w:val="000F1A39"/>
    <w:rsid w:val="000F1F19"/>
    <w:rsid w:val="000F28E6"/>
    <w:rsid w:val="000F2AA4"/>
    <w:rsid w:val="000F40C4"/>
    <w:rsid w:val="000F5746"/>
    <w:rsid w:val="000F5935"/>
    <w:rsid w:val="000F7E7C"/>
    <w:rsid w:val="001018EA"/>
    <w:rsid w:val="00102132"/>
    <w:rsid w:val="00102A2A"/>
    <w:rsid w:val="00102EE3"/>
    <w:rsid w:val="00106278"/>
    <w:rsid w:val="00106925"/>
    <w:rsid w:val="00106CAD"/>
    <w:rsid w:val="001072CA"/>
    <w:rsid w:val="001100B7"/>
    <w:rsid w:val="00110D73"/>
    <w:rsid w:val="00112A76"/>
    <w:rsid w:val="00113498"/>
    <w:rsid w:val="00113824"/>
    <w:rsid w:val="00113E15"/>
    <w:rsid w:val="001142B4"/>
    <w:rsid w:val="0011627D"/>
    <w:rsid w:val="0011629D"/>
    <w:rsid w:val="0011669E"/>
    <w:rsid w:val="001168A8"/>
    <w:rsid w:val="001168AA"/>
    <w:rsid w:val="00117FCE"/>
    <w:rsid w:val="00120948"/>
    <w:rsid w:val="00120CDF"/>
    <w:rsid w:val="00121108"/>
    <w:rsid w:val="001219F3"/>
    <w:rsid w:val="00123A5F"/>
    <w:rsid w:val="00125E86"/>
    <w:rsid w:val="0012778F"/>
    <w:rsid w:val="00127853"/>
    <w:rsid w:val="00127BCC"/>
    <w:rsid w:val="00130BB6"/>
    <w:rsid w:val="0013606B"/>
    <w:rsid w:val="00136BA5"/>
    <w:rsid w:val="00141CE9"/>
    <w:rsid w:val="00141DFF"/>
    <w:rsid w:val="001432FC"/>
    <w:rsid w:val="00144628"/>
    <w:rsid w:val="0014497B"/>
    <w:rsid w:val="00144AFB"/>
    <w:rsid w:val="00145798"/>
    <w:rsid w:val="0014712B"/>
    <w:rsid w:val="00154452"/>
    <w:rsid w:val="0015587E"/>
    <w:rsid w:val="001559DF"/>
    <w:rsid w:val="001560F3"/>
    <w:rsid w:val="00157F67"/>
    <w:rsid w:val="00160837"/>
    <w:rsid w:val="00160FD6"/>
    <w:rsid w:val="001611F5"/>
    <w:rsid w:val="00161680"/>
    <w:rsid w:val="001618D8"/>
    <w:rsid w:val="001626F8"/>
    <w:rsid w:val="00164D8C"/>
    <w:rsid w:val="001668A0"/>
    <w:rsid w:val="00166B17"/>
    <w:rsid w:val="00167012"/>
    <w:rsid w:val="00167FF3"/>
    <w:rsid w:val="00170674"/>
    <w:rsid w:val="00173007"/>
    <w:rsid w:val="00173498"/>
    <w:rsid w:val="0017585E"/>
    <w:rsid w:val="0017758D"/>
    <w:rsid w:val="0017764F"/>
    <w:rsid w:val="0018114E"/>
    <w:rsid w:val="001828BB"/>
    <w:rsid w:val="00183BB6"/>
    <w:rsid w:val="001840D9"/>
    <w:rsid w:val="001853B8"/>
    <w:rsid w:val="00185688"/>
    <w:rsid w:val="00185F78"/>
    <w:rsid w:val="00186186"/>
    <w:rsid w:val="0018700F"/>
    <w:rsid w:val="00187010"/>
    <w:rsid w:val="00190C05"/>
    <w:rsid w:val="001929C2"/>
    <w:rsid w:val="001929C5"/>
    <w:rsid w:val="00192E03"/>
    <w:rsid w:val="001A00E0"/>
    <w:rsid w:val="001A0207"/>
    <w:rsid w:val="001A07BF"/>
    <w:rsid w:val="001A09D6"/>
    <w:rsid w:val="001A0ED0"/>
    <w:rsid w:val="001A3212"/>
    <w:rsid w:val="001A3827"/>
    <w:rsid w:val="001A4C51"/>
    <w:rsid w:val="001B1833"/>
    <w:rsid w:val="001B1BCE"/>
    <w:rsid w:val="001B26F6"/>
    <w:rsid w:val="001B36AA"/>
    <w:rsid w:val="001B4253"/>
    <w:rsid w:val="001B566F"/>
    <w:rsid w:val="001B6320"/>
    <w:rsid w:val="001B6490"/>
    <w:rsid w:val="001B68DD"/>
    <w:rsid w:val="001B743F"/>
    <w:rsid w:val="001C16A6"/>
    <w:rsid w:val="001C2AB9"/>
    <w:rsid w:val="001C2FE8"/>
    <w:rsid w:val="001C59B6"/>
    <w:rsid w:val="001C7029"/>
    <w:rsid w:val="001C7609"/>
    <w:rsid w:val="001C7CE7"/>
    <w:rsid w:val="001D0722"/>
    <w:rsid w:val="001D5499"/>
    <w:rsid w:val="001D64D1"/>
    <w:rsid w:val="001D6755"/>
    <w:rsid w:val="001D7379"/>
    <w:rsid w:val="001E009C"/>
    <w:rsid w:val="001E035E"/>
    <w:rsid w:val="001E0608"/>
    <w:rsid w:val="001E0846"/>
    <w:rsid w:val="001E0D94"/>
    <w:rsid w:val="001E1078"/>
    <w:rsid w:val="001E1574"/>
    <w:rsid w:val="001E1D7C"/>
    <w:rsid w:val="001E2BA7"/>
    <w:rsid w:val="001E346F"/>
    <w:rsid w:val="001E36A9"/>
    <w:rsid w:val="001E377D"/>
    <w:rsid w:val="001E39A1"/>
    <w:rsid w:val="001E4F3B"/>
    <w:rsid w:val="001E7BE7"/>
    <w:rsid w:val="001F13B0"/>
    <w:rsid w:val="001F23A6"/>
    <w:rsid w:val="001F3B85"/>
    <w:rsid w:val="001F3DD2"/>
    <w:rsid w:val="001F5091"/>
    <w:rsid w:val="001F6A8A"/>
    <w:rsid w:val="00200806"/>
    <w:rsid w:val="00201EF0"/>
    <w:rsid w:val="00202934"/>
    <w:rsid w:val="00202AA6"/>
    <w:rsid w:val="00203E1E"/>
    <w:rsid w:val="00203EA8"/>
    <w:rsid w:val="002040AE"/>
    <w:rsid w:val="002040F1"/>
    <w:rsid w:val="00204CA5"/>
    <w:rsid w:val="002077F0"/>
    <w:rsid w:val="00207A3B"/>
    <w:rsid w:val="00207B26"/>
    <w:rsid w:val="0021038C"/>
    <w:rsid w:val="00210898"/>
    <w:rsid w:val="00211446"/>
    <w:rsid w:val="0021165D"/>
    <w:rsid w:val="002129C7"/>
    <w:rsid w:val="002157EA"/>
    <w:rsid w:val="00220E5E"/>
    <w:rsid w:val="00221350"/>
    <w:rsid w:val="0022173A"/>
    <w:rsid w:val="00221FD7"/>
    <w:rsid w:val="002220E4"/>
    <w:rsid w:val="00222E5B"/>
    <w:rsid w:val="0022302E"/>
    <w:rsid w:val="002237A4"/>
    <w:rsid w:val="00224D18"/>
    <w:rsid w:val="00225470"/>
    <w:rsid w:val="00225B26"/>
    <w:rsid w:val="00227879"/>
    <w:rsid w:val="00227BDD"/>
    <w:rsid w:val="0023006A"/>
    <w:rsid w:val="00230152"/>
    <w:rsid w:val="0023019F"/>
    <w:rsid w:val="00230BC1"/>
    <w:rsid w:val="002324BC"/>
    <w:rsid w:val="002332D5"/>
    <w:rsid w:val="00233340"/>
    <w:rsid w:val="00235839"/>
    <w:rsid w:val="00235E39"/>
    <w:rsid w:val="002368B0"/>
    <w:rsid w:val="00236F4A"/>
    <w:rsid w:val="0023775D"/>
    <w:rsid w:val="0024122B"/>
    <w:rsid w:val="002415AC"/>
    <w:rsid w:val="002419B1"/>
    <w:rsid w:val="00242192"/>
    <w:rsid w:val="0024495D"/>
    <w:rsid w:val="00244AD3"/>
    <w:rsid w:val="00245E92"/>
    <w:rsid w:val="00246BA3"/>
    <w:rsid w:val="00247895"/>
    <w:rsid w:val="00252C8E"/>
    <w:rsid w:val="00252CC7"/>
    <w:rsid w:val="00252F33"/>
    <w:rsid w:val="0025307C"/>
    <w:rsid w:val="00253CDC"/>
    <w:rsid w:val="00253D74"/>
    <w:rsid w:val="0025481E"/>
    <w:rsid w:val="002561A7"/>
    <w:rsid w:val="00256F81"/>
    <w:rsid w:val="00257D68"/>
    <w:rsid w:val="002620D9"/>
    <w:rsid w:val="002629CE"/>
    <w:rsid w:val="00263744"/>
    <w:rsid w:val="00265495"/>
    <w:rsid w:val="00265F72"/>
    <w:rsid w:val="00266D16"/>
    <w:rsid w:val="00266FDA"/>
    <w:rsid w:val="00267264"/>
    <w:rsid w:val="00267A07"/>
    <w:rsid w:val="0027048D"/>
    <w:rsid w:val="00271B29"/>
    <w:rsid w:val="00271D2D"/>
    <w:rsid w:val="002736E4"/>
    <w:rsid w:val="00273AB5"/>
    <w:rsid w:val="00274640"/>
    <w:rsid w:val="00275549"/>
    <w:rsid w:val="00275D20"/>
    <w:rsid w:val="002776A9"/>
    <w:rsid w:val="002777C4"/>
    <w:rsid w:val="00277B77"/>
    <w:rsid w:val="00277B86"/>
    <w:rsid w:val="00280270"/>
    <w:rsid w:val="0028146F"/>
    <w:rsid w:val="0028153C"/>
    <w:rsid w:val="0028219F"/>
    <w:rsid w:val="002834D5"/>
    <w:rsid w:val="00284069"/>
    <w:rsid w:val="00284080"/>
    <w:rsid w:val="00284462"/>
    <w:rsid w:val="00285137"/>
    <w:rsid w:val="002855AD"/>
    <w:rsid w:val="002856B3"/>
    <w:rsid w:val="00286736"/>
    <w:rsid w:val="00286F13"/>
    <w:rsid w:val="00287B03"/>
    <w:rsid w:val="0029002D"/>
    <w:rsid w:val="00290C92"/>
    <w:rsid w:val="00292E27"/>
    <w:rsid w:val="00294697"/>
    <w:rsid w:val="00295488"/>
    <w:rsid w:val="002969BC"/>
    <w:rsid w:val="002A3769"/>
    <w:rsid w:val="002A56F9"/>
    <w:rsid w:val="002A6448"/>
    <w:rsid w:val="002A7098"/>
    <w:rsid w:val="002A7954"/>
    <w:rsid w:val="002B2C0C"/>
    <w:rsid w:val="002B3476"/>
    <w:rsid w:val="002B45B7"/>
    <w:rsid w:val="002B514F"/>
    <w:rsid w:val="002B6509"/>
    <w:rsid w:val="002C017E"/>
    <w:rsid w:val="002C113F"/>
    <w:rsid w:val="002C1B01"/>
    <w:rsid w:val="002C1CF7"/>
    <w:rsid w:val="002C1FA6"/>
    <w:rsid w:val="002C3432"/>
    <w:rsid w:val="002C7A98"/>
    <w:rsid w:val="002D0583"/>
    <w:rsid w:val="002D302A"/>
    <w:rsid w:val="002D31E4"/>
    <w:rsid w:val="002D5CCC"/>
    <w:rsid w:val="002D772C"/>
    <w:rsid w:val="002E0413"/>
    <w:rsid w:val="002E5F62"/>
    <w:rsid w:val="002F13BE"/>
    <w:rsid w:val="002F1BC8"/>
    <w:rsid w:val="002F363C"/>
    <w:rsid w:val="002F5FE6"/>
    <w:rsid w:val="002F6BD7"/>
    <w:rsid w:val="002F7E39"/>
    <w:rsid w:val="002F7F6F"/>
    <w:rsid w:val="00300062"/>
    <w:rsid w:val="0030008E"/>
    <w:rsid w:val="00300595"/>
    <w:rsid w:val="00300BF0"/>
    <w:rsid w:val="00300E18"/>
    <w:rsid w:val="00300FA4"/>
    <w:rsid w:val="003018A8"/>
    <w:rsid w:val="003018FD"/>
    <w:rsid w:val="00303BC4"/>
    <w:rsid w:val="00304740"/>
    <w:rsid w:val="00304993"/>
    <w:rsid w:val="00305F03"/>
    <w:rsid w:val="00307757"/>
    <w:rsid w:val="00307A40"/>
    <w:rsid w:val="0031218B"/>
    <w:rsid w:val="00312358"/>
    <w:rsid w:val="00312D95"/>
    <w:rsid w:val="0031347A"/>
    <w:rsid w:val="00313C87"/>
    <w:rsid w:val="00315CFA"/>
    <w:rsid w:val="00315F34"/>
    <w:rsid w:val="00321694"/>
    <w:rsid w:val="00321EE0"/>
    <w:rsid w:val="0032320A"/>
    <w:rsid w:val="00323341"/>
    <w:rsid w:val="00325C31"/>
    <w:rsid w:val="0032601B"/>
    <w:rsid w:val="00326430"/>
    <w:rsid w:val="00327BD9"/>
    <w:rsid w:val="00327D63"/>
    <w:rsid w:val="003307A7"/>
    <w:rsid w:val="003314D1"/>
    <w:rsid w:val="00332273"/>
    <w:rsid w:val="0033392B"/>
    <w:rsid w:val="00334066"/>
    <w:rsid w:val="00334C3A"/>
    <w:rsid w:val="00334DD2"/>
    <w:rsid w:val="00335BFA"/>
    <w:rsid w:val="0033624C"/>
    <w:rsid w:val="003366D4"/>
    <w:rsid w:val="00336945"/>
    <w:rsid w:val="003369CD"/>
    <w:rsid w:val="0033741B"/>
    <w:rsid w:val="00341A1B"/>
    <w:rsid w:val="003435FB"/>
    <w:rsid w:val="0034430B"/>
    <w:rsid w:val="00344C97"/>
    <w:rsid w:val="00345182"/>
    <w:rsid w:val="00345379"/>
    <w:rsid w:val="0034623D"/>
    <w:rsid w:val="00346352"/>
    <w:rsid w:val="00350186"/>
    <w:rsid w:val="00351CF8"/>
    <w:rsid w:val="00352426"/>
    <w:rsid w:val="003543BB"/>
    <w:rsid w:val="00354565"/>
    <w:rsid w:val="00354574"/>
    <w:rsid w:val="00356203"/>
    <w:rsid w:val="00356B66"/>
    <w:rsid w:val="00356F66"/>
    <w:rsid w:val="003572BA"/>
    <w:rsid w:val="00357874"/>
    <w:rsid w:val="0035793A"/>
    <w:rsid w:val="00360194"/>
    <w:rsid w:val="003607B6"/>
    <w:rsid w:val="00360D9E"/>
    <w:rsid w:val="0036300C"/>
    <w:rsid w:val="00363639"/>
    <w:rsid w:val="00365022"/>
    <w:rsid w:val="003654F0"/>
    <w:rsid w:val="00366BC7"/>
    <w:rsid w:val="00366CE0"/>
    <w:rsid w:val="00367983"/>
    <w:rsid w:val="003716A3"/>
    <w:rsid w:val="003743D9"/>
    <w:rsid w:val="00376A5E"/>
    <w:rsid w:val="00376F6A"/>
    <w:rsid w:val="00377058"/>
    <w:rsid w:val="00377F1E"/>
    <w:rsid w:val="00381DB3"/>
    <w:rsid w:val="00381F2A"/>
    <w:rsid w:val="00382701"/>
    <w:rsid w:val="00382F7A"/>
    <w:rsid w:val="003860AD"/>
    <w:rsid w:val="00386882"/>
    <w:rsid w:val="00386A93"/>
    <w:rsid w:val="00386AAA"/>
    <w:rsid w:val="00387918"/>
    <w:rsid w:val="00393815"/>
    <w:rsid w:val="00393AB3"/>
    <w:rsid w:val="00393E86"/>
    <w:rsid w:val="0039402E"/>
    <w:rsid w:val="00394152"/>
    <w:rsid w:val="003945F6"/>
    <w:rsid w:val="00395DC5"/>
    <w:rsid w:val="00395E9C"/>
    <w:rsid w:val="003973E6"/>
    <w:rsid w:val="003A25F9"/>
    <w:rsid w:val="003A415C"/>
    <w:rsid w:val="003A499E"/>
    <w:rsid w:val="003B0114"/>
    <w:rsid w:val="003B3A27"/>
    <w:rsid w:val="003B3DD4"/>
    <w:rsid w:val="003B530C"/>
    <w:rsid w:val="003B6FD0"/>
    <w:rsid w:val="003B7333"/>
    <w:rsid w:val="003C0687"/>
    <w:rsid w:val="003C120C"/>
    <w:rsid w:val="003C1307"/>
    <w:rsid w:val="003C168D"/>
    <w:rsid w:val="003C177B"/>
    <w:rsid w:val="003C1C66"/>
    <w:rsid w:val="003C26D9"/>
    <w:rsid w:val="003C27FD"/>
    <w:rsid w:val="003C40B8"/>
    <w:rsid w:val="003C4A9B"/>
    <w:rsid w:val="003C6265"/>
    <w:rsid w:val="003C7146"/>
    <w:rsid w:val="003C756F"/>
    <w:rsid w:val="003D0A2D"/>
    <w:rsid w:val="003D1702"/>
    <w:rsid w:val="003D24BF"/>
    <w:rsid w:val="003D3066"/>
    <w:rsid w:val="003D39B9"/>
    <w:rsid w:val="003D3AB1"/>
    <w:rsid w:val="003D3F30"/>
    <w:rsid w:val="003D44BB"/>
    <w:rsid w:val="003D488E"/>
    <w:rsid w:val="003D4B9B"/>
    <w:rsid w:val="003D4DB0"/>
    <w:rsid w:val="003D4E29"/>
    <w:rsid w:val="003D7F91"/>
    <w:rsid w:val="003E09F4"/>
    <w:rsid w:val="003E19B7"/>
    <w:rsid w:val="003E2F42"/>
    <w:rsid w:val="003E46A6"/>
    <w:rsid w:val="003E5908"/>
    <w:rsid w:val="003E5B20"/>
    <w:rsid w:val="003E6F98"/>
    <w:rsid w:val="003E776F"/>
    <w:rsid w:val="003E79D7"/>
    <w:rsid w:val="003F0ECC"/>
    <w:rsid w:val="003F304F"/>
    <w:rsid w:val="003F35FE"/>
    <w:rsid w:val="003F3AD1"/>
    <w:rsid w:val="003F5C28"/>
    <w:rsid w:val="003F6C99"/>
    <w:rsid w:val="00400085"/>
    <w:rsid w:val="00400CFA"/>
    <w:rsid w:val="00400F74"/>
    <w:rsid w:val="00401860"/>
    <w:rsid w:val="00402630"/>
    <w:rsid w:val="00402A0A"/>
    <w:rsid w:val="00403567"/>
    <w:rsid w:val="004045E6"/>
    <w:rsid w:val="00405009"/>
    <w:rsid w:val="0040662F"/>
    <w:rsid w:val="00406B5E"/>
    <w:rsid w:val="00407AC4"/>
    <w:rsid w:val="00412F53"/>
    <w:rsid w:val="00413AB5"/>
    <w:rsid w:val="00414B84"/>
    <w:rsid w:val="00415549"/>
    <w:rsid w:val="004171BF"/>
    <w:rsid w:val="004176D5"/>
    <w:rsid w:val="00417E49"/>
    <w:rsid w:val="00422417"/>
    <w:rsid w:val="00423DBC"/>
    <w:rsid w:val="00426243"/>
    <w:rsid w:val="0042723B"/>
    <w:rsid w:val="00427391"/>
    <w:rsid w:val="0043089C"/>
    <w:rsid w:val="00431E86"/>
    <w:rsid w:val="00432D68"/>
    <w:rsid w:val="0043536F"/>
    <w:rsid w:val="00436F32"/>
    <w:rsid w:val="00437843"/>
    <w:rsid w:val="0044281B"/>
    <w:rsid w:val="004431B3"/>
    <w:rsid w:val="00450683"/>
    <w:rsid w:val="00450DE8"/>
    <w:rsid w:val="00451041"/>
    <w:rsid w:val="00451911"/>
    <w:rsid w:val="004524ED"/>
    <w:rsid w:val="00452DE8"/>
    <w:rsid w:val="00453693"/>
    <w:rsid w:val="00453D8C"/>
    <w:rsid w:val="0045452F"/>
    <w:rsid w:val="00454563"/>
    <w:rsid w:val="00454ADA"/>
    <w:rsid w:val="00454DC1"/>
    <w:rsid w:val="00454E27"/>
    <w:rsid w:val="004554AA"/>
    <w:rsid w:val="00455BDD"/>
    <w:rsid w:val="00456E07"/>
    <w:rsid w:val="00456EBE"/>
    <w:rsid w:val="00456FC6"/>
    <w:rsid w:val="0046232C"/>
    <w:rsid w:val="0046407D"/>
    <w:rsid w:val="004652A8"/>
    <w:rsid w:val="004656CD"/>
    <w:rsid w:val="004671C4"/>
    <w:rsid w:val="0046736A"/>
    <w:rsid w:val="004745F2"/>
    <w:rsid w:val="00474C1C"/>
    <w:rsid w:val="00475562"/>
    <w:rsid w:val="00475CEC"/>
    <w:rsid w:val="00477670"/>
    <w:rsid w:val="00477A8D"/>
    <w:rsid w:val="0048018C"/>
    <w:rsid w:val="004802DD"/>
    <w:rsid w:val="004815E8"/>
    <w:rsid w:val="00481A39"/>
    <w:rsid w:val="0048397B"/>
    <w:rsid w:val="00484DFD"/>
    <w:rsid w:val="00490B64"/>
    <w:rsid w:val="00491705"/>
    <w:rsid w:val="00491723"/>
    <w:rsid w:val="0049258E"/>
    <w:rsid w:val="004927B8"/>
    <w:rsid w:val="00494E4E"/>
    <w:rsid w:val="00494F3D"/>
    <w:rsid w:val="00497EAC"/>
    <w:rsid w:val="004A005E"/>
    <w:rsid w:val="004A03C2"/>
    <w:rsid w:val="004A17C9"/>
    <w:rsid w:val="004A3E1E"/>
    <w:rsid w:val="004A6D71"/>
    <w:rsid w:val="004A6F1A"/>
    <w:rsid w:val="004B0105"/>
    <w:rsid w:val="004B2FF1"/>
    <w:rsid w:val="004B4C29"/>
    <w:rsid w:val="004B4FDF"/>
    <w:rsid w:val="004B7C2A"/>
    <w:rsid w:val="004C0E88"/>
    <w:rsid w:val="004C14EE"/>
    <w:rsid w:val="004C14FA"/>
    <w:rsid w:val="004C2063"/>
    <w:rsid w:val="004C30B7"/>
    <w:rsid w:val="004C49F3"/>
    <w:rsid w:val="004C638D"/>
    <w:rsid w:val="004C6DB3"/>
    <w:rsid w:val="004C6EF7"/>
    <w:rsid w:val="004C6F36"/>
    <w:rsid w:val="004C7BDD"/>
    <w:rsid w:val="004D07E7"/>
    <w:rsid w:val="004D0F34"/>
    <w:rsid w:val="004D1DB3"/>
    <w:rsid w:val="004D3189"/>
    <w:rsid w:val="004D563F"/>
    <w:rsid w:val="004D5792"/>
    <w:rsid w:val="004D7021"/>
    <w:rsid w:val="004D70BC"/>
    <w:rsid w:val="004D75C5"/>
    <w:rsid w:val="004E02EC"/>
    <w:rsid w:val="004E06B7"/>
    <w:rsid w:val="004E24C3"/>
    <w:rsid w:val="004E2698"/>
    <w:rsid w:val="004E27DD"/>
    <w:rsid w:val="004E2A36"/>
    <w:rsid w:val="004E31C7"/>
    <w:rsid w:val="004E7A3D"/>
    <w:rsid w:val="004F2D82"/>
    <w:rsid w:val="004F2E80"/>
    <w:rsid w:val="004F3DD4"/>
    <w:rsid w:val="004F4987"/>
    <w:rsid w:val="004F57A9"/>
    <w:rsid w:val="004F5967"/>
    <w:rsid w:val="004F5EE2"/>
    <w:rsid w:val="005011AC"/>
    <w:rsid w:val="00502870"/>
    <w:rsid w:val="00504074"/>
    <w:rsid w:val="0050436A"/>
    <w:rsid w:val="005127C4"/>
    <w:rsid w:val="00512AE0"/>
    <w:rsid w:val="00513002"/>
    <w:rsid w:val="00513346"/>
    <w:rsid w:val="00513DC2"/>
    <w:rsid w:val="005145A8"/>
    <w:rsid w:val="00515224"/>
    <w:rsid w:val="005160C9"/>
    <w:rsid w:val="00516922"/>
    <w:rsid w:val="00517399"/>
    <w:rsid w:val="005177D3"/>
    <w:rsid w:val="00517BEC"/>
    <w:rsid w:val="00520764"/>
    <w:rsid w:val="00520E6C"/>
    <w:rsid w:val="005217D9"/>
    <w:rsid w:val="00521E9E"/>
    <w:rsid w:val="00522708"/>
    <w:rsid w:val="00523943"/>
    <w:rsid w:val="00523F80"/>
    <w:rsid w:val="00526A9F"/>
    <w:rsid w:val="00530B80"/>
    <w:rsid w:val="00530F33"/>
    <w:rsid w:val="0053215A"/>
    <w:rsid w:val="00532C87"/>
    <w:rsid w:val="005332FA"/>
    <w:rsid w:val="00534119"/>
    <w:rsid w:val="00534D1E"/>
    <w:rsid w:val="00536D67"/>
    <w:rsid w:val="005377B6"/>
    <w:rsid w:val="00537B0F"/>
    <w:rsid w:val="00541C35"/>
    <w:rsid w:val="00545760"/>
    <w:rsid w:val="00545EAD"/>
    <w:rsid w:val="00546AC9"/>
    <w:rsid w:val="00546E3E"/>
    <w:rsid w:val="005511C9"/>
    <w:rsid w:val="00553A12"/>
    <w:rsid w:val="00553FFF"/>
    <w:rsid w:val="0055409E"/>
    <w:rsid w:val="0055412E"/>
    <w:rsid w:val="005554FA"/>
    <w:rsid w:val="005555D0"/>
    <w:rsid w:val="00556210"/>
    <w:rsid w:val="005563A4"/>
    <w:rsid w:val="00556B5D"/>
    <w:rsid w:val="00556CE6"/>
    <w:rsid w:val="00557C29"/>
    <w:rsid w:val="00562BD0"/>
    <w:rsid w:val="00563542"/>
    <w:rsid w:val="00563D36"/>
    <w:rsid w:val="005642AF"/>
    <w:rsid w:val="00565919"/>
    <w:rsid w:val="0056668E"/>
    <w:rsid w:val="00570747"/>
    <w:rsid w:val="00570AE3"/>
    <w:rsid w:val="00570D42"/>
    <w:rsid w:val="0057179D"/>
    <w:rsid w:val="0057379B"/>
    <w:rsid w:val="005747C4"/>
    <w:rsid w:val="005747FE"/>
    <w:rsid w:val="005750BA"/>
    <w:rsid w:val="00581006"/>
    <w:rsid w:val="00581525"/>
    <w:rsid w:val="00581F86"/>
    <w:rsid w:val="0058223D"/>
    <w:rsid w:val="005825D7"/>
    <w:rsid w:val="00584147"/>
    <w:rsid w:val="005846CB"/>
    <w:rsid w:val="00584AD9"/>
    <w:rsid w:val="005851C2"/>
    <w:rsid w:val="0058595E"/>
    <w:rsid w:val="005861A3"/>
    <w:rsid w:val="00590AB5"/>
    <w:rsid w:val="00590CE8"/>
    <w:rsid w:val="00592BC2"/>
    <w:rsid w:val="00593C90"/>
    <w:rsid w:val="0059414C"/>
    <w:rsid w:val="00594B15"/>
    <w:rsid w:val="00596E7C"/>
    <w:rsid w:val="005A10FE"/>
    <w:rsid w:val="005A2649"/>
    <w:rsid w:val="005A2AEF"/>
    <w:rsid w:val="005A3206"/>
    <w:rsid w:val="005A377C"/>
    <w:rsid w:val="005A3884"/>
    <w:rsid w:val="005A4499"/>
    <w:rsid w:val="005A4610"/>
    <w:rsid w:val="005A660B"/>
    <w:rsid w:val="005A71BC"/>
    <w:rsid w:val="005B14A0"/>
    <w:rsid w:val="005B2343"/>
    <w:rsid w:val="005B2436"/>
    <w:rsid w:val="005B297E"/>
    <w:rsid w:val="005B5F0D"/>
    <w:rsid w:val="005B6784"/>
    <w:rsid w:val="005C0A73"/>
    <w:rsid w:val="005C0AF3"/>
    <w:rsid w:val="005C0EC6"/>
    <w:rsid w:val="005C0FC0"/>
    <w:rsid w:val="005C130B"/>
    <w:rsid w:val="005C144F"/>
    <w:rsid w:val="005C1813"/>
    <w:rsid w:val="005C3471"/>
    <w:rsid w:val="005C3E85"/>
    <w:rsid w:val="005C6337"/>
    <w:rsid w:val="005C7325"/>
    <w:rsid w:val="005D00A9"/>
    <w:rsid w:val="005D0AC6"/>
    <w:rsid w:val="005D1050"/>
    <w:rsid w:val="005D1620"/>
    <w:rsid w:val="005D1767"/>
    <w:rsid w:val="005D1DA4"/>
    <w:rsid w:val="005D22F3"/>
    <w:rsid w:val="005D2326"/>
    <w:rsid w:val="005D695D"/>
    <w:rsid w:val="005D7D4A"/>
    <w:rsid w:val="005E004F"/>
    <w:rsid w:val="005E0119"/>
    <w:rsid w:val="005E0F94"/>
    <w:rsid w:val="005E1C61"/>
    <w:rsid w:val="005E22B2"/>
    <w:rsid w:val="005E26D6"/>
    <w:rsid w:val="005E2819"/>
    <w:rsid w:val="005E2A65"/>
    <w:rsid w:val="005E36A9"/>
    <w:rsid w:val="005E515D"/>
    <w:rsid w:val="005E5A01"/>
    <w:rsid w:val="005E661D"/>
    <w:rsid w:val="005E6E2D"/>
    <w:rsid w:val="005F024F"/>
    <w:rsid w:val="005F09A6"/>
    <w:rsid w:val="005F1C3F"/>
    <w:rsid w:val="005F1CA6"/>
    <w:rsid w:val="005F2BB2"/>
    <w:rsid w:val="005F4E46"/>
    <w:rsid w:val="005F504B"/>
    <w:rsid w:val="005F5C22"/>
    <w:rsid w:val="005F6C15"/>
    <w:rsid w:val="005F720B"/>
    <w:rsid w:val="00601B0D"/>
    <w:rsid w:val="00602B4B"/>
    <w:rsid w:val="00605465"/>
    <w:rsid w:val="006057EC"/>
    <w:rsid w:val="0061261C"/>
    <w:rsid w:val="006128D1"/>
    <w:rsid w:val="00613CD1"/>
    <w:rsid w:val="00615661"/>
    <w:rsid w:val="00615A1D"/>
    <w:rsid w:val="0061617A"/>
    <w:rsid w:val="0061641E"/>
    <w:rsid w:val="0061793D"/>
    <w:rsid w:val="00622234"/>
    <w:rsid w:val="00622C4E"/>
    <w:rsid w:val="006230C9"/>
    <w:rsid w:val="00624DD7"/>
    <w:rsid w:val="006259EC"/>
    <w:rsid w:val="00625C00"/>
    <w:rsid w:val="00625CEA"/>
    <w:rsid w:val="00630860"/>
    <w:rsid w:val="00630F7F"/>
    <w:rsid w:val="0063119B"/>
    <w:rsid w:val="00631C3A"/>
    <w:rsid w:val="00633233"/>
    <w:rsid w:val="00633425"/>
    <w:rsid w:val="00633BAA"/>
    <w:rsid w:val="006358AE"/>
    <w:rsid w:val="006409AC"/>
    <w:rsid w:val="0064143F"/>
    <w:rsid w:val="00641D4A"/>
    <w:rsid w:val="00641F3C"/>
    <w:rsid w:val="00641FF2"/>
    <w:rsid w:val="0064321B"/>
    <w:rsid w:val="0064338D"/>
    <w:rsid w:val="0064423C"/>
    <w:rsid w:val="006444E1"/>
    <w:rsid w:val="00646269"/>
    <w:rsid w:val="00646B8C"/>
    <w:rsid w:val="0065021B"/>
    <w:rsid w:val="00650A13"/>
    <w:rsid w:val="00651340"/>
    <w:rsid w:val="0065145D"/>
    <w:rsid w:val="006518ED"/>
    <w:rsid w:val="00652323"/>
    <w:rsid w:val="00652961"/>
    <w:rsid w:val="00652AFE"/>
    <w:rsid w:val="00654E86"/>
    <w:rsid w:val="00654F34"/>
    <w:rsid w:val="00655284"/>
    <w:rsid w:val="00655EF8"/>
    <w:rsid w:val="00656366"/>
    <w:rsid w:val="006565FE"/>
    <w:rsid w:val="006567BF"/>
    <w:rsid w:val="006573F6"/>
    <w:rsid w:val="00657A05"/>
    <w:rsid w:val="0066101E"/>
    <w:rsid w:val="006628DE"/>
    <w:rsid w:val="006630B6"/>
    <w:rsid w:val="00663C71"/>
    <w:rsid w:val="00664138"/>
    <w:rsid w:val="006644C6"/>
    <w:rsid w:val="00664C8F"/>
    <w:rsid w:val="006657B0"/>
    <w:rsid w:val="00666874"/>
    <w:rsid w:val="006672ED"/>
    <w:rsid w:val="00667FBE"/>
    <w:rsid w:val="0067023F"/>
    <w:rsid w:val="00670380"/>
    <w:rsid w:val="006705BF"/>
    <w:rsid w:val="00670616"/>
    <w:rsid w:val="00670BE9"/>
    <w:rsid w:val="00672418"/>
    <w:rsid w:val="00672574"/>
    <w:rsid w:val="0067264F"/>
    <w:rsid w:val="00674590"/>
    <w:rsid w:val="006748C4"/>
    <w:rsid w:val="00674BCF"/>
    <w:rsid w:val="00675DCF"/>
    <w:rsid w:val="00677870"/>
    <w:rsid w:val="00677D70"/>
    <w:rsid w:val="00677F22"/>
    <w:rsid w:val="00680719"/>
    <w:rsid w:val="00681DCE"/>
    <w:rsid w:val="0068322B"/>
    <w:rsid w:val="00683ED3"/>
    <w:rsid w:val="00684BAE"/>
    <w:rsid w:val="00691672"/>
    <w:rsid w:val="0069407A"/>
    <w:rsid w:val="00694479"/>
    <w:rsid w:val="00694563"/>
    <w:rsid w:val="006949A0"/>
    <w:rsid w:val="00696069"/>
    <w:rsid w:val="006971BE"/>
    <w:rsid w:val="006971F0"/>
    <w:rsid w:val="006976B3"/>
    <w:rsid w:val="00697B2C"/>
    <w:rsid w:val="00697E7A"/>
    <w:rsid w:val="006A4F23"/>
    <w:rsid w:val="006A4FF1"/>
    <w:rsid w:val="006A5FB1"/>
    <w:rsid w:val="006A6AFF"/>
    <w:rsid w:val="006A6C6A"/>
    <w:rsid w:val="006A6EFE"/>
    <w:rsid w:val="006A7893"/>
    <w:rsid w:val="006B201D"/>
    <w:rsid w:val="006B2238"/>
    <w:rsid w:val="006B397A"/>
    <w:rsid w:val="006B480A"/>
    <w:rsid w:val="006B4F8B"/>
    <w:rsid w:val="006B53CD"/>
    <w:rsid w:val="006C0ADA"/>
    <w:rsid w:val="006C1747"/>
    <w:rsid w:val="006C2230"/>
    <w:rsid w:val="006C241D"/>
    <w:rsid w:val="006C2BAF"/>
    <w:rsid w:val="006C33A6"/>
    <w:rsid w:val="006C3550"/>
    <w:rsid w:val="006C4AEB"/>
    <w:rsid w:val="006C6081"/>
    <w:rsid w:val="006C7F0C"/>
    <w:rsid w:val="006D034F"/>
    <w:rsid w:val="006D1B83"/>
    <w:rsid w:val="006D3894"/>
    <w:rsid w:val="006D3A7A"/>
    <w:rsid w:val="006D54F0"/>
    <w:rsid w:val="006D5B21"/>
    <w:rsid w:val="006D679B"/>
    <w:rsid w:val="006D6CFC"/>
    <w:rsid w:val="006D6E25"/>
    <w:rsid w:val="006D6EA7"/>
    <w:rsid w:val="006E070D"/>
    <w:rsid w:val="006E0712"/>
    <w:rsid w:val="006E1258"/>
    <w:rsid w:val="006E14BA"/>
    <w:rsid w:val="006E168B"/>
    <w:rsid w:val="006E21E3"/>
    <w:rsid w:val="006E2396"/>
    <w:rsid w:val="006E3325"/>
    <w:rsid w:val="006E39A8"/>
    <w:rsid w:val="006E55FC"/>
    <w:rsid w:val="006E5641"/>
    <w:rsid w:val="006E69BC"/>
    <w:rsid w:val="006F0AA3"/>
    <w:rsid w:val="006F1A31"/>
    <w:rsid w:val="006F4707"/>
    <w:rsid w:val="006F55AF"/>
    <w:rsid w:val="006F5DB5"/>
    <w:rsid w:val="006F7A3F"/>
    <w:rsid w:val="007001E1"/>
    <w:rsid w:val="0070087A"/>
    <w:rsid w:val="00700B8C"/>
    <w:rsid w:val="00701956"/>
    <w:rsid w:val="00701A26"/>
    <w:rsid w:val="0070225B"/>
    <w:rsid w:val="00703D82"/>
    <w:rsid w:val="0070418C"/>
    <w:rsid w:val="0070453F"/>
    <w:rsid w:val="00705174"/>
    <w:rsid w:val="0070592D"/>
    <w:rsid w:val="00705DDF"/>
    <w:rsid w:val="00706502"/>
    <w:rsid w:val="00707348"/>
    <w:rsid w:val="007075D7"/>
    <w:rsid w:val="007079FB"/>
    <w:rsid w:val="00710216"/>
    <w:rsid w:val="00710914"/>
    <w:rsid w:val="00710E4F"/>
    <w:rsid w:val="00711110"/>
    <w:rsid w:val="00711706"/>
    <w:rsid w:val="00711E08"/>
    <w:rsid w:val="007123E9"/>
    <w:rsid w:val="00712620"/>
    <w:rsid w:val="0071300D"/>
    <w:rsid w:val="007147EE"/>
    <w:rsid w:val="00714C30"/>
    <w:rsid w:val="00714DBA"/>
    <w:rsid w:val="0071658B"/>
    <w:rsid w:val="00716C27"/>
    <w:rsid w:val="00720199"/>
    <w:rsid w:val="007208C7"/>
    <w:rsid w:val="00720936"/>
    <w:rsid w:val="00721784"/>
    <w:rsid w:val="00721FAB"/>
    <w:rsid w:val="007236D5"/>
    <w:rsid w:val="007237AF"/>
    <w:rsid w:val="00724A73"/>
    <w:rsid w:val="007262B4"/>
    <w:rsid w:val="00726A94"/>
    <w:rsid w:val="0072738C"/>
    <w:rsid w:val="00731982"/>
    <w:rsid w:val="00731E1B"/>
    <w:rsid w:val="00732F75"/>
    <w:rsid w:val="00733EA1"/>
    <w:rsid w:val="007348E0"/>
    <w:rsid w:val="00735379"/>
    <w:rsid w:val="00735ECB"/>
    <w:rsid w:val="00736061"/>
    <w:rsid w:val="007361A7"/>
    <w:rsid w:val="00736361"/>
    <w:rsid w:val="007364F0"/>
    <w:rsid w:val="007411F6"/>
    <w:rsid w:val="007413A8"/>
    <w:rsid w:val="00742EDB"/>
    <w:rsid w:val="00742FE7"/>
    <w:rsid w:val="007431FE"/>
    <w:rsid w:val="00743471"/>
    <w:rsid w:val="00743E53"/>
    <w:rsid w:val="0074468D"/>
    <w:rsid w:val="007447F9"/>
    <w:rsid w:val="007455F1"/>
    <w:rsid w:val="00745D25"/>
    <w:rsid w:val="00747092"/>
    <w:rsid w:val="00747F4B"/>
    <w:rsid w:val="00751313"/>
    <w:rsid w:val="00751423"/>
    <w:rsid w:val="0075164F"/>
    <w:rsid w:val="00752A23"/>
    <w:rsid w:val="00754AF6"/>
    <w:rsid w:val="0075632E"/>
    <w:rsid w:val="00756B23"/>
    <w:rsid w:val="00756E64"/>
    <w:rsid w:val="007572C8"/>
    <w:rsid w:val="0075738A"/>
    <w:rsid w:val="00757638"/>
    <w:rsid w:val="00760C3C"/>
    <w:rsid w:val="00760E4B"/>
    <w:rsid w:val="00762FE3"/>
    <w:rsid w:val="00763968"/>
    <w:rsid w:val="007647B4"/>
    <w:rsid w:val="0076489E"/>
    <w:rsid w:val="007648F5"/>
    <w:rsid w:val="00765139"/>
    <w:rsid w:val="00765933"/>
    <w:rsid w:val="00766E4F"/>
    <w:rsid w:val="007721DE"/>
    <w:rsid w:val="00772D4E"/>
    <w:rsid w:val="007732D9"/>
    <w:rsid w:val="0077369C"/>
    <w:rsid w:val="007750EE"/>
    <w:rsid w:val="00775EFD"/>
    <w:rsid w:val="00776A30"/>
    <w:rsid w:val="007778DD"/>
    <w:rsid w:val="0078440E"/>
    <w:rsid w:val="00784947"/>
    <w:rsid w:val="007853DC"/>
    <w:rsid w:val="00785CE9"/>
    <w:rsid w:val="00786632"/>
    <w:rsid w:val="007875A0"/>
    <w:rsid w:val="00787F26"/>
    <w:rsid w:val="007907B9"/>
    <w:rsid w:val="00791E65"/>
    <w:rsid w:val="00792793"/>
    <w:rsid w:val="007930D0"/>
    <w:rsid w:val="00795943"/>
    <w:rsid w:val="0079723F"/>
    <w:rsid w:val="007A03AC"/>
    <w:rsid w:val="007A1414"/>
    <w:rsid w:val="007A3271"/>
    <w:rsid w:val="007A3C7B"/>
    <w:rsid w:val="007A49BD"/>
    <w:rsid w:val="007A5217"/>
    <w:rsid w:val="007A5BF9"/>
    <w:rsid w:val="007A5D2E"/>
    <w:rsid w:val="007A77AD"/>
    <w:rsid w:val="007B08AF"/>
    <w:rsid w:val="007B2BAB"/>
    <w:rsid w:val="007B382E"/>
    <w:rsid w:val="007B62A5"/>
    <w:rsid w:val="007B64EC"/>
    <w:rsid w:val="007B716D"/>
    <w:rsid w:val="007B738D"/>
    <w:rsid w:val="007B740F"/>
    <w:rsid w:val="007C00EC"/>
    <w:rsid w:val="007C15F8"/>
    <w:rsid w:val="007C34F4"/>
    <w:rsid w:val="007C351C"/>
    <w:rsid w:val="007C53A9"/>
    <w:rsid w:val="007C67A3"/>
    <w:rsid w:val="007C7EB0"/>
    <w:rsid w:val="007D0A10"/>
    <w:rsid w:val="007D3055"/>
    <w:rsid w:val="007D4ABB"/>
    <w:rsid w:val="007D5181"/>
    <w:rsid w:val="007D5D59"/>
    <w:rsid w:val="007D61D0"/>
    <w:rsid w:val="007D6FD7"/>
    <w:rsid w:val="007D74B6"/>
    <w:rsid w:val="007D7941"/>
    <w:rsid w:val="007E01D8"/>
    <w:rsid w:val="007E2646"/>
    <w:rsid w:val="007E29AF"/>
    <w:rsid w:val="007E4032"/>
    <w:rsid w:val="007E43A1"/>
    <w:rsid w:val="007E50E4"/>
    <w:rsid w:val="007E57DC"/>
    <w:rsid w:val="007E60DC"/>
    <w:rsid w:val="007E7684"/>
    <w:rsid w:val="007E7CB1"/>
    <w:rsid w:val="007F1057"/>
    <w:rsid w:val="007F1FFD"/>
    <w:rsid w:val="007F476D"/>
    <w:rsid w:val="007F610D"/>
    <w:rsid w:val="007F77E6"/>
    <w:rsid w:val="007F7A9D"/>
    <w:rsid w:val="007F7B95"/>
    <w:rsid w:val="007F7D51"/>
    <w:rsid w:val="008009BA"/>
    <w:rsid w:val="008013F5"/>
    <w:rsid w:val="00804084"/>
    <w:rsid w:val="00804C2A"/>
    <w:rsid w:val="008055C9"/>
    <w:rsid w:val="008101DA"/>
    <w:rsid w:val="008108F2"/>
    <w:rsid w:val="00810E50"/>
    <w:rsid w:val="00811185"/>
    <w:rsid w:val="008120BA"/>
    <w:rsid w:val="00812252"/>
    <w:rsid w:val="0081438D"/>
    <w:rsid w:val="00814EA1"/>
    <w:rsid w:val="008153BE"/>
    <w:rsid w:val="00815E60"/>
    <w:rsid w:val="008172D9"/>
    <w:rsid w:val="00817E19"/>
    <w:rsid w:val="0082222F"/>
    <w:rsid w:val="0082348B"/>
    <w:rsid w:val="00823D34"/>
    <w:rsid w:val="0082462C"/>
    <w:rsid w:val="00825392"/>
    <w:rsid w:val="00825681"/>
    <w:rsid w:val="00825CEC"/>
    <w:rsid w:val="008266F6"/>
    <w:rsid w:val="008273D0"/>
    <w:rsid w:val="008309FF"/>
    <w:rsid w:val="00830ADF"/>
    <w:rsid w:val="008313B2"/>
    <w:rsid w:val="00831F4B"/>
    <w:rsid w:val="0083285D"/>
    <w:rsid w:val="00832DDF"/>
    <w:rsid w:val="00832EAE"/>
    <w:rsid w:val="00833248"/>
    <w:rsid w:val="0083439B"/>
    <w:rsid w:val="008344D3"/>
    <w:rsid w:val="0083505D"/>
    <w:rsid w:val="00835843"/>
    <w:rsid w:val="00835A8D"/>
    <w:rsid w:val="00835EBC"/>
    <w:rsid w:val="00841516"/>
    <w:rsid w:val="00842104"/>
    <w:rsid w:val="00842F8E"/>
    <w:rsid w:val="00844377"/>
    <w:rsid w:val="00844D07"/>
    <w:rsid w:val="00846037"/>
    <w:rsid w:val="008472BC"/>
    <w:rsid w:val="008472F4"/>
    <w:rsid w:val="008529BA"/>
    <w:rsid w:val="00852F6B"/>
    <w:rsid w:val="0085383B"/>
    <w:rsid w:val="008564DF"/>
    <w:rsid w:val="0085695E"/>
    <w:rsid w:val="00857333"/>
    <w:rsid w:val="00861091"/>
    <w:rsid w:val="008622C0"/>
    <w:rsid w:val="008626B1"/>
    <w:rsid w:val="00862A09"/>
    <w:rsid w:val="00863ABC"/>
    <w:rsid w:val="00864A49"/>
    <w:rsid w:val="00864C15"/>
    <w:rsid w:val="00864D27"/>
    <w:rsid w:val="0086608E"/>
    <w:rsid w:val="008672BE"/>
    <w:rsid w:val="008677AC"/>
    <w:rsid w:val="00867F4B"/>
    <w:rsid w:val="0087043A"/>
    <w:rsid w:val="008735F8"/>
    <w:rsid w:val="00875A5C"/>
    <w:rsid w:val="00876096"/>
    <w:rsid w:val="00877800"/>
    <w:rsid w:val="00880677"/>
    <w:rsid w:val="00880A6A"/>
    <w:rsid w:val="008816FF"/>
    <w:rsid w:val="00884677"/>
    <w:rsid w:val="008855AD"/>
    <w:rsid w:val="0088690C"/>
    <w:rsid w:val="008917CA"/>
    <w:rsid w:val="00893053"/>
    <w:rsid w:val="00893169"/>
    <w:rsid w:val="00893606"/>
    <w:rsid w:val="0089371A"/>
    <w:rsid w:val="00893B74"/>
    <w:rsid w:val="008956FD"/>
    <w:rsid w:val="00895D7C"/>
    <w:rsid w:val="00896A9C"/>
    <w:rsid w:val="008976E3"/>
    <w:rsid w:val="00897769"/>
    <w:rsid w:val="0089780B"/>
    <w:rsid w:val="008A09EE"/>
    <w:rsid w:val="008A0CC8"/>
    <w:rsid w:val="008A0FAA"/>
    <w:rsid w:val="008A3360"/>
    <w:rsid w:val="008A5177"/>
    <w:rsid w:val="008A54DA"/>
    <w:rsid w:val="008A5F7C"/>
    <w:rsid w:val="008A6277"/>
    <w:rsid w:val="008A6572"/>
    <w:rsid w:val="008A65EB"/>
    <w:rsid w:val="008A7FB3"/>
    <w:rsid w:val="008B03CB"/>
    <w:rsid w:val="008B15DA"/>
    <w:rsid w:val="008B1E84"/>
    <w:rsid w:val="008B25B6"/>
    <w:rsid w:val="008B298F"/>
    <w:rsid w:val="008B35B4"/>
    <w:rsid w:val="008B3C04"/>
    <w:rsid w:val="008B3EDF"/>
    <w:rsid w:val="008B4AA8"/>
    <w:rsid w:val="008B517D"/>
    <w:rsid w:val="008B7680"/>
    <w:rsid w:val="008C0E21"/>
    <w:rsid w:val="008C0F34"/>
    <w:rsid w:val="008C1792"/>
    <w:rsid w:val="008C1D48"/>
    <w:rsid w:val="008C2D39"/>
    <w:rsid w:val="008C4044"/>
    <w:rsid w:val="008C45C1"/>
    <w:rsid w:val="008C61B6"/>
    <w:rsid w:val="008D1707"/>
    <w:rsid w:val="008D33BA"/>
    <w:rsid w:val="008D3D2D"/>
    <w:rsid w:val="008D5657"/>
    <w:rsid w:val="008D5895"/>
    <w:rsid w:val="008D6260"/>
    <w:rsid w:val="008D6FE4"/>
    <w:rsid w:val="008D7284"/>
    <w:rsid w:val="008D7680"/>
    <w:rsid w:val="008D79C3"/>
    <w:rsid w:val="008E10B6"/>
    <w:rsid w:val="008E179B"/>
    <w:rsid w:val="008E2144"/>
    <w:rsid w:val="008E27A5"/>
    <w:rsid w:val="008E301A"/>
    <w:rsid w:val="008E37C2"/>
    <w:rsid w:val="008E3B9C"/>
    <w:rsid w:val="008E543D"/>
    <w:rsid w:val="008E5497"/>
    <w:rsid w:val="008E73C7"/>
    <w:rsid w:val="008F05EC"/>
    <w:rsid w:val="008F2330"/>
    <w:rsid w:val="008F2370"/>
    <w:rsid w:val="008F2C4C"/>
    <w:rsid w:val="008F3DC9"/>
    <w:rsid w:val="008F3EC4"/>
    <w:rsid w:val="008F4761"/>
    <w:rsid w:val="008F75E6"/>
    <w:rsid w:val="008F7DAC"/>
    <w:rsid w:val="008F7F26"/>
    <w:rsid w:val="00900288"/>
    <w:rsid w:val="009009B3"/>
    <w:rsid w:val="00901D08"/>
    <w:rsid w:val="009052E2"/>
    <w:rsid w:val="0090620D"/>
    <w:rsid w:val="00910376"/>
    <w:rsid w:val="00910E6A"/>
    <w:rsid w:val="0091282F"/>
    <w:rsid w:val="009133B6"/>
    <w:rsid w:val="00913E3E"/>
    <w:rsid w:val="0091428D"/>
    <w:rsid w:val="00915856"/>
    <w:rsid w:val="009162F3"/>
    <w:rsid w:val="00921251"/>
    <w:rsid w:val="00921836"/>
    <w:rsid w:val="00921DF8"/>
    <w:rsid w:val="00921E44"/>
    <w:rsid w:val="00921F18"/>
    <w:rsid w:val="00923732"/>
    <w:rsid w:val="009241AD"/>
    <w:rsid w:val="009244E1"/>
    <w:rsid w:val="00924B49"/>
    <w:rsid w:val="00925690"/>
    <w:rsid w:val="00926396"/>
    <w:rsid w:val="00927879"/>
    <w:rsid w:val="00930214"/>
    <w:rsid w:val="0093157F"/>
    <w:rsid w:val="009322DE"/>
    <w:rsid w:val="00932E8B"/>
    <w:rsid w:val="009335D4"/>
    <w:rsid w:val="00934B93"/>
    <w:rsid w:val="009350A2"/>
    <w:rsid w:val="0093552C"/>
    <w:rsid w:val="00936D18"/>
    <w:rsid w:val="00940252"/>
    <w:rsid w:val="0094164F"/>
    <w:rsid w:val="00941AEC"/>
    <w:rsid w:val="00941B01"/>
    <w:rsid w:val="00941C9C"/>
    <w:rsid w:val="00943E2B"/>
    <w:rsid w:val="00944226"/>
    <w:rsid w:val="00944AEF"/>
    <w:rsid w:val="00946D03"/>
    <w:rsid w:val="009473FA"/>
    <w:rsid w:val="009476F0"/>
    <w:rsid w:val="00947EBF"/>
    <w:rsid w:val="00951BF7"/>
    <w:rsid w:val="009531CC"/>
    <w:rsid w:val="00955EEB"/>
    <w:rsid w:val="009565BE"/>
    <w:rsid w:val="00960B61"/>
    <w:rsid w:val="00960EEF"/>
    <w:rsid w:val="00963618"/>
    <w:rsid w:val="009661D1"/>
    <w:rsid w:val="00966362"/>
    <w:rsid w:val="00966653"/>
    <w:rsid w:val="00967152"/>
    <w:rsid w:val="009717C8"/>
    <w:rsid w:val="00971812"/>
    <w:rsid w:val="00973C15"/>
    <w:rsid w:val="00974EA8"/>
    <w:rsid w:val="009765C9"/>
    <w:rsid w:val="009800F1"/>
    <w:rsid w:val="00980ADD"/>
    <w:rsid w:val="0098102E"/>
    <w:rsid w:val="0098122A"/>
    <w:rsid w:val="0098555B"/>
    <w:rsid w:val="009856EE"/>
    <w:rsid w:val="00985D51"/>
    <w:rsid w:val="0098603D"/>
    <w:rsid w:val="00990876"/>
    <w:rsid w:val="00992705"/>
    <w:rsid w:val="00992E58"/>
    <w:rsid w:val="0099340F"/>
    <w:rsid w:val="0099493E"/>
    <w:rsid w:val="00994DCF"/>
    <w:rsid w:val="00995ACE"/>
    <w:rsid w:val="0099747E"/>
    <w:rsid w:val="00997503"/>
    <w:rsid w:val="009A05BA"/>
    <w:rsid w:val="009A1335"/>
    <w:rsid w:val="009A1665"/>
    <w:rsid w:val="009A26FC"/>
    <w:rsid w:val="009A3A0B"/>
    <w:rsid w:val="009A414D"/>
    <w:rsid w:val="009A43C0"/>
    <w:rsid w:val="009A43C3"/>
    <w:rsid w:val="009A4C78"/>
    <w:rsid w:val="009A50E4"/>
    <w:rsid w:val="009A5358"/>
    <w:rsid w:val="009A5978"/>
    <w:rsid w:val="009A59FB"/>
    <w:rsid w:val="009A7089"/>
    <w:rsid w:val="009B0835"/>
    <w:rsid w:val="009B0C87"/>
    <w:rsid w:val="009B0D5B"/>
    <w:rsid w:val="009B11D8"/>
    <w:rsid w:val="009B1340"/>
    <w:rsid w:val="009B1A35"/>
    <w:rsid w:val="009B1EAF"/>
    <w:rsid w:val="009B2903"/>
    <w:rsid w:val="009B32E4"/>
    <w:rsid w:val="009B39CD"/>
    <w:rsid w:val="009B3A01"/>
    <w:rsid w:val="009B46A8"/>
    <w:rsid w:val="009B6559"/>
    <w:rsid w:val="009B72BD"/>
    <w:rsid w:val="009B74D1"/>
    <w:rsid w:val="009B7C44"/>
    <w:rsid w:val="009B7E8A"/>
    <w:rsid w:val="009C0267"/>
    <w:rsid w:val="009C04ED"/>
    <w:rsid w:val="009C3D48"/>
    <w:rsid w:val="009C4354"/>
    <w:rsid w:val="009C5235"/>
    <w:rsid w:val="009C70FF"/>
    <w:rsid w:val="009D1F1E"/>
    <w:rsid w:val="009D232F"/>
    <w:rsid w:val="009D2B48"/>
    <w:rsid w:val="009D507D"/>
    <w:rsid w:val="009E0236"/>
    <w:rsid w:val="009E16BE"/>
    <w:rsid w:val="009E2386"/>
    <w:rsid w:val="009E28CA"/>
    <w:rsid w:val="009E42FD"/>
    <w:rsid w:val="009E54F6"/>
    <w:rsid w:val="009E7BE4"/>
    <w:rsid w:val="009F0AAF"/>
    <w:rsid w:val="009F0E41"/>
    <w:rsid w:val="009F2FA5"/>
    <w:rsid w:val="009F35A7"/>
    <w:rsid w:val="009F374F"/>
    <w:rsid w:val="009F3869"/>
    <w:rsid w:val="009F4C89"/>
    <w:rsid w:val="009F5C4E"/>
    <w:rsid w:val="009F6E6E"/>
    <w:rsid w:val="00A00A9A"/>
    <w:rsid w:val="00A00BAA"/>
    <w:rsid w:val="00A01749"/>
    <w:rsid w:val="00A02522"/>
    <w:rsid w:val="00A02F38"/>
    <w:rsid w:val="00A0422D"/>
    <w:rsid w:val="00A0429B"/>
    <w:rsid w:val="00A0634F"/>
    <w:rsid w:val="00A07305"/>
    <w:rsid w:val="00A0745E"/>
    <w:rsid w:val="00A11271"/>
    <w:rsid w:val="00A121BE"/>
    <w:rsid w:val="00A136B9"/>
    <w:rsid w:val="00A14741"/>
    <w:rsid w:val="00A152CE"/>
    <w:rsid w:val="00A220C0"/>
    <w:rsid w:val="00A26179"/>
    <w:rsid w:val="00A26A2C"/>
    <w:rsid w:val="00A27990"/>
    <w:rsid w:val="00A27C86"/>
    <w:rsid w:val="00A301A6"/>
    <w:rsid w:val="00A30607"/>
    <w:rsid w:val="00A31343"/>
    <w:rsid w:val="00A313DB"/>
    <w:rsid w:val="00A333CC"/>
    <w:rsid w:val="00A34E40"/>
    <w:rsid w:val="00A35A79"/>
    <w:rsid w:val="00A36242"/>
    <w:rsid w:val="00A37F4B"/>
    <w:rsid w:val="00A40EBB"/>
    <w:rsid w:val="00A41771"/>
    <w:rsid w:val="00A426E0"/>
    <w:rsid w:val="00A42B08"/>
    <w:rsid w:val="00A42C51"/>
    <w:rsid w:val="00A43178"/>
    <w:rsid w:val="00A4367B"/>
    <w:rsid w:val="00A44523"/>
    <w:rsid w:val="00A45671"/>
    <w:rsid w:val="00A50CF5"/>
    <w:rsid w:val="00A51713"/>
    <w:rsid w:val="00A5303C"/>
    <w:rsid w:val="00A5319D"/>
    <w:rsid w:val="00A53302"/>
    <w:rsid w:val="00A535BE"/>
    <w:rsid w:val="00A56756"/>
    <w:rsid w:val="00A573D2"/>
    <w:rsid w:val="00A573F7"/>
    <w:rsid w:val="00A602C2"/>
    <w:rsid w:val="00A60ADF"/>
    <w:rsid w:val="00A61267"/>
    <w:rsid w:val="00A62EFE"/>
    <w:rsid w:val="00A64385"/>
    <w:rsid w:val="00A65FDB"/>
    <w:rsid w:val="00A6647B"/>
    <w:rsid w:val="00A67A9C"/>
    <w:rsid w:val="00A701C7"/>
    <w:rsid w:val="00A7143F"/>
    <w:rsid w:val="00A737B4"/>
    <w:rsid w:val="00A73BB8"/>
    <w:rsid w:val="00A744D3"/>
    <w:rsid w:val="00A74DBD"/>
    <w:rsid w:val="00A75212"/>
    <w:rsid w:val="00A75EF8"/>
    <w:rsid w:val="00A7698D"/>
    <w:rsid w:val="00A773A8"/>
    <w:rsid w:val="00A81A3F"/>
    <w:rsid w:val="00A82E3E"/>
    <w:rsid w:val="00A83884"/>
    <w:rsid w:val="00A84981"/>
    <w:rsid w:val="00A85C41"/>
    <w:rsid w:val="00A86229"/>
    <w:rsid w:val="00A86809"/>
    <w:rsid w:val="00A9075E"/>
    <w:rsid w:val="00A90FEA"/>
    <w:rsid w:val="00A914C6"/>
    <w:rsid w:val="00A91F93"/>
    <w:rsid w:val="00A921A2"/>
    <w:rsid w:val="00A92988"/>
    <w:rsid w:val="00A9383C"/>
    <w:rsid w:val="00A942CB"/>
    <w:rsid w:val="00A947F9"/>
    <w:rsid w:val="00A95D6B"/>
    <w:rsid w:val="00A97F73"/>
    <w:rsid w:val="00AA16B8"/>
    <w:rsid w:val="00AA19EC"/>
    <w:rsid w:val="00AA51B9"/>
    <w:rsid w:val="00AA5B0B"/>
    <w:rsid w:val="00AB0DB3"/>
    <w:rsid w:val="00AB1208"/>
    <w:rsid w:val="00AB1417"/>
    <w:rsid w:val="00AB14C2"/>
    <w:rsid w:val="00AB1868"/>
    <w:rsid w:val="00AB21CD"/>
    <w:rsid w:val="00AB2BF0"/>
    <w:rsid w:val="00AB4188"/>
    <w:rsid w:val="00AB42BF"/>
    <w:rsid w:val="00AB57DE"/>
    <w:rsid w:val="00AB6599"/>
    <w:rsid w:val="00AB7394"/>
    <w:rsid w:val="00AC190C"/>
    <w:rsid w:val="00AC1CA5"/>
    <w:rsid w:val="00AC21AC"/>
    <w:rsid w:val="00AC2DCC"/>
    <w:rsid w:val="00AC2FE1"/>
    <w:rsid w:val="00AC3D27"/>
    <w:rsid w:val="00AC3DBB"/>
    <w:rsid w:val="00AC3E98"/>
    <w:rsid w:val="00AC6407"/>
    <w:rsid w:val="00AC7496"/>
    <w:rsid w:val="00AC7598"/>
    <w:rsid w:val="00AD0C2B"/>
    <w:rsid w:val="00AD0E97"/>
    <w:rsid w:val="00AD1C2D"/>
    <w:rsid w:val="00AD2273"/>
    <w:rsid w:val="00AD2AEC"/>
    <w:rsid w:val="00AD30A9"/>
    <w:rsid w:val="00AD3363"/>
    <w:rsid w:val="00AD45AA"/>
    <w:rsid w:val="00AD4EBA"/>
    <w:rsid w:val="00AD6857"/>
    <w:rsid w:val="00AE12E0"/>
    <w:rsid w:val="00AE192B"/>
    <w:rsid w:val="00AE20E9"/>
    <w:rsid w:val="00AE2710"/>
    <w:rsid w:val="00AE33FC"/>
    <w:rsid w:val="00AE3728"/>
    <w:rsid w:val="00AE596A"/>
    <w:rsid w:val="00AE5A2E"/>
    <w:rsid w:val="00AE5DD2"/>
    <w:rsid w:val="00AE6DF1"/>
    <w:rsid w:val="00AE7945"/>
    <w:rsid w:val="00AE7EC8"/>
    <w:rsid w:val="00AF0736"/>
    <w:rsid w:val="00AF07B8"/>
    <w:rsid w:val="00AF1045"/>
    <w:rsid w:val="00AF12C7"/>
    <w:rsid w:val="00AF5AE1"/>
    <w:rsid w:val="00AF6003"/>
    <w:rsid w:val="00AF6796"/>
    <w:rsid w:val="00AF7A30"/>
    <w:rsid w:val="00B0026C"/>
    <w:rsid w:val="00B029FD"/>
    <w:rsid w:val="00B02B68"/>
    <w:rsid w:val="00B03433"/>
    <w:rsid w:val="00B04BEF"/>
    <w:rsid w:val="00B05284"/>
    <w:rsid w:val="00B052B8"/>
    <w:rsid w:val="00B055A1"/>
    <w:rsid w:val="00B06D2E"/>
    <w:rsid w:val="00B07060"/>
    <w:rsid w:val="00B12805"/>
    <w:rsid w:val="00B12A14"/>
    <w:rsid w:val="00B135C7"/>
    <w:rsid w:val="00B13970"/>
    <w:rsid w:val="00B14B47"/>
    <w:rsid w:val="00B14BDE"/>
    <w:rsid w:val="00B14E2A"/>
    <w:rsid w:val="00B15D42"/>
    <w:rsid w:val="00B15D97"/>
    <w:rsid w:val="00B15DD6"/>
    <w:rsid w:val="00B1703B"/>
    <w:rsid w:val="00B177F6"/>
    <w:rsid w:val="00B2003B"/>
    <w:rsid w:val="00B20E6F"/>
    <w:rsid w:val="00B210BA"/>
    <w:rsid w:val="00B2272B"/>
    <w:rsid w:val="00B22D20"/>
    <w:rsid w:val="00B23F67"/>
    <w:rsid w:val="00B25500"/>
    <w:rsid w:val="00B27C7D"/>
    <w:rsid w:val="00B3063D"/>
    <w:rsid w:val="00B33DE3"/>
    <w:rsid w:val="00B34923"/>
    <w:rsid w:val="00B34A26"/>
    <w:rsid w:val="00B351C0"/>
    <w:rsid w:val="00B35658"/>
    <w:rsid w:val="00B35DBD"/>
    <w:rsid w:val="00B364AE"/>
    <w:rsid w:val="00B4001B"/>
    <w:rsid w:val="00B40455"/>
    <w:rsid w:val="00B414EB"/>
    <w:rsid w:val="00B42FB3"/>
    <w:rsid w:val="00B43272"/>
    <w:rsid w:val="00B43B5B"/>
    <w:rsid w:val="00B44F1C"/>
    <w:rsid w:val="00B451FF"/>
    <w:rsid w:val="00B51F48"/>
    <w:rsid w:val="00B5270B"/>
    <w:rsid w:val="00B52F2E"/>
    <w:rsid w:val="00B546FD"/>
    <w:rsid w:val="00B550AF"/>
    <w:rsid w:val="00B55379"/>
    <w:rsid w:val="00B554AA"/>
    <w:rsid w:val="00B5626F"/>
    <w:rsid w:val="00B608E0"/>
    <w:rsid w:val="00B61160"/>
    <w:rsid w:val="00B61631"/>
    <w:rsid w:val="00B64743"/>
    <w:rsid w:val="00B64CEE"/>
    <w:rsid w:val="00B655E8"/>
    <w:rsid w:val="00B65F33"/>
    <w:rsid w:val="00B71116"/>
    <w:rsid w:val="00B714C6"/>
    <w:rsid w:val="00B71C93"/>
    <w:rsid w:val="00B734D1"/>
    <w:rsid w:val="00B75BB8"/>
    <w:rsid w:val="00B825A1"/>
    <w:rsid w:val="00B82E1A"/>
    <w:rsid w:val="00B84385"/>
    <w:rsid w:val="00B843BC"/>
    <w:rsid w:val="00B865B9"/>
    <w:rsid w:val="00B86760"/>
    <w:rsid w:val="00B87157"/>
    <w:rsid w:val="00B8756B"/>
    <w:rsid w:val="00B878D4"/>
    <w:rsid w:val="00B90B82"/>
    <w:rsid w:val="00B915A3"/>
    <w:rsid w:val="00B92252"/>
    <w:rsid w:val="00B93005"/>
    <w:rsid w:val="00B93EB1"/>
    <w:rsid w:val="00B94648"/>
    <w:rsid w:val="00B94BA4"/>
    <w:rsid w:val="00B9737A"/>
    <w:rsid w:val="00B97F07"/>
    <w:rsid w:val="00BA1087"/>
    <w:rsid w:val="00BA1B0A"/>
    <w:rsid w:val="00BA1EAE"/>
    <w:rsid w:val="00BA3A43"/>
    <w:rsid w:val="00BA41A6"/>
    <w:rsid w:val="00BA4315"/>
    <w:rsid w:val="00BA4B4D"/>
    <w:rsid w:val="00BA7544"/>
    <w:rsid w:val="00BB1DC3"/>
    <w:rsid w:val="00BB22B3"/>
    <w:rsid w:val="00BB23A4"/>
    <w:rsid w:val="00BB23C0"/>
    <w:rsid w:val="00BB25BA"/>
    <w:rsid w:val="00BB2D01"/>
    <w:rsid w:val="00BB30A9"/>
    <w:rsid w:val="00BB448E"/>
    <w:rsid w:val="00BB45EA"/>
    <w:rsid w:val="00BB5478"/>
    <w:rsid w:val="00BB625E"/>
    <w:rsid w:val="00BB698D"/>
    <w:rsid w:val="00BB73D2"/>
    <w:rsid w:val="00BB7D0B"/>
    <w:rsid w:val="00BC17EB"/>
    <w:rsid w:val="00BC1945"/>
    <w:rsid w:val="00BC199B"/>
    <w:rsid w:val="00BC1ADB"/>
    <w:rsid w:val="00BC2660"/>
    <w:rsid w:val="00BC3A7D"/>
    <w:rsid w:val="00BC41DE"/>
    <w:rsid w:val="00BC57B2"/>
    <w:rsid w:val="00BC57BA"/>
    <w:rsid w:val="00BC6020"/>
    <w:rsid w:val="00BC6082"/>
    <w:rsid w:val="00BC7B0E"/>
    <w:rsid w:val="00BD0F3A"/>
    <w:rsid w:val="00BD146F"/>
    <w:rsid w:val="00BD14A5"/>
    <w:rsid w:val="00BD268C"/>
    <w:rsid w:val="00BD2DF8"/>
    <w:rsid w:val="00BD3B31"/>
    <w:rsid w:val="00BD423E"/>
    <w:rsid w:val="00BD4C25"/>
    <w:rsid w:val="00BD51B9"/>
    <w:rsid w:val="00BE117A"/>
    <w:rsid w:val="00BE155B"/>
    <w:rsid w:val="00BE20E6"/>
    <w:rsid w:val="00BE2851"/>
    <w:rsid w:val="00BE3DC1"/>
    <w:rsid w:val="00BE4652"/>
    <w:rsid w:val="00BE63D1"/>
    <w:rsid w:val="00BE6A45"/>
    <w:rsid w:val="00BF3769"/>
    <w:rsid w:val="00BF392E"/>
    <w:rsid w:val="00BF3B0F"/>
    <w:rsid w:val="00BF41FC"/>
    <w:rsid w:val="00BF7DB5"/>
    <w:rsid w:val="00C00501"/>
    <w:rsid w:val="00C0249A"/>
    <w:rsid w:val="00C029A2"/>
    <w:rsid w:val="00C04346"/>
    <w:rsid w:val="00C04659"/>
    <w:rsid w:val="00C0473C"/>
    <w:rsid w:val="00C05195"/>
    <w:rsid w:val="00C0624C"/>
    <w:rsid w:val="00C06337"/>
    <w:rsid w:val="00C11C2D"/>
    <w:rsid w:val="00C122FF"/>
    <w:rsid w:val="00C13473"/>
    <w:rsid w:val="00C1369C"/>
    <w:rsid w:val="00C14512"/>
    <w:rsid w:val="00C14EDF"/>
    <w:rsid w:val="00C15396"/>
    <w:rsid w:val="00C15D50"/>
    <w:rsid w:val="00C1637C"/>
    <w:rsid w:val="00C1684E"/>
    <w:rsid w:val="00C16A91"/>
    <w:rsid w:val="00C16F00"/>
    <w:rsid w:val="00C17BA5"/>
    <w:rsid w:val="00C20C9F"/>
    <w:rsid w:val="00C20D57"/>
    <w:rsid w:val="00C21F24"/>
    <w:rsid w:val="00C223CC"/>
    <w:rsid w:val="00C232EA"/>
    <w:rsid w:val="00C23DE8"/>
    <w:rsid w:val="00C2406F"/>
    <w:rsid w:val="00C26457"/>
    <w:rsid w:val="00C26A19"/>
    <w:rsid w:val="00C303EB"/>
    <w:rsid w:val="00C30E53"/>
    <w:rsid w:val="00C313E3"/>
    <w:rsid w:val="00C337E3"/>
    <w:rsid w:val="00C340C2"/>
    <w:rsid w:val="00C3588D"/>
    <w:rsid w:val="00C40822"/>
    <w:rsid w:val="00C44ACF"/>
    <w:rsid w:val="00C45396"/>
    <w:rsid w:val="00C45721"/>
    <w:rsid w:val="00C45AC7"/>
    <w:rsid w:val="00C45C2C"/>
    <w:rsid w:val="00C47E38"/>
    <w:rsid w:val="00C47EAC"/>
    <w:rsid w:val="00C508B7"/>
    <w:rsid w:val="00C509E2"/>
    <w:rsid w:val="00C51142"/>
    <w:rsid w:val="00C513DC"/>
    <w:rsid w:val="00C51F94"/>
    <w:rsid w:val="00C532D0"/>
    <w:rsid w:val="00C53960"/>
    <w:rsid w:val="00C53C60"/>
    <w:rsid w:val="00C53D99"/>
    <w:rsid w:val="00C556D9"/>
    <w:rsid w:val="00C557B0"/>
    <w:rsid w:val="00C56C79"/>
    <w:rsid w:val="00C60147"/>
    <w:rsid w:val="00C60C08"/>
    <w:rsid w:val="00C61414"/>
    <w:rsid w:val="00C61578"/>
    <w:rsid w:val="00C61D6B"/>
    <w:rsid w:val="00C631F3"/>
    <w:rsid w:val="00C6372E"/>
    <w:rsid w:val="00C6409D"/>
    <w:rsid w:val="00C655F7"/>
    <w:rsid w:val="00C67673"/>
    <w:rsid w:val="00C70824"/>
    <w:rsid w:val="00C7176A"/>
    <w:rsid w:val="00C7678F"/>
    <w:rsid w:val="00C76FAC"/>
    <w:rsid w:val="00C81D4B"/>
    <w:rsid w:val="00C82428"/>
    <w:rsid w:val="00C82E6D"/>
    <w:rsid w:val="00C836F7"/>
    <w:rsid w:val="00C85D44"/>
    <w:rsid w:val="00C85F67"/>
    <w:rsid w:val="00C87C29"/>
    <w:rsid w:val="00C90ADA"/>
    <w:rsid w:val="00C9347C"/>
    <w:rsid w:val="00C93B8D"/>
    <w:rsid w:val="00C94137"/>
    <w:rsid w:val="00C95196"/>
    <w:rsid w:val="00C9634A"/>
    <w:rsid w:val="00C96D58"/>
    <w:rsid w:val="00CA0088"/>
    <w:rsid w:val="00CA1304"/>
    <w:rsid w:val="00CA2339"/>
    <w:rsid w:val="00CA4B70"/>
    <w:rsid w:val="00CA5C62"/>
    <w:rsid w:val="00CA6296"/>
    <w:rsid w:val="00CA7893"/>
    <w:rsid w:val="00CA7DE5"/>
    <w:rsid w:val="00CB00C8"/>
    <w:rsid w:val="00CB0E15"/>
    <w:rsid w:val="00CB1665"/>
    <w:rsid w:val="00CB3D46"/>
    <w:rsid w:val="00CB4357"/>
    <w:rsid w:val="00CB4B95"/>
    <w:rsid w:val="00CB5505"/>
    <w:rsid w:val="00CB5915"/>
    <w:rsid w:val="00CB612E"/>
    <w:rsid w:val="00CB623D"/>
    <w:rsid w:val="00CB6462"/>
    <w:rsid w:val="00CB6AA1"/>
    <w:rsid w:val="00CB796B"/>
    <w:rsid w:val="00CC0AD5"/>
    <w:rsid w:val="00CC2659"/>
    <w:rsid w:val="00CC3927"/>
    <w:rsid w:val="00CC4868"/>
    <w:rsid w:val="00CC5305"/>
    <w:rsid w:val="00CC7CBF"/>
    <w:rsid w:val="00CD1BAE"/>
    <w:rsid w:val="00CD1E84"/>
    <w:rsid w:val="00CD20AC"/>
    <w:rsid w:val="00CD239C"/>
    <w:rsid w:val="00CD239E"/>
    <w:rsid w:val="00CD2D87"/>
    <w:rsid w:val="00CD2D9B"/>
    <w:rsid w:val="00CD3427"/>
    <w:rsid w:val="00CD4FB0"/>
    <w:rsid w:val="00CD5435"/>
    <w:rsid w:val="00CD7F1D"/>
    <w:rsid w:val="00CE020F"/>
    <w:rsid w:val="00CE0258"/>
    <w:rsid w:val="00CE077D"/>
    <w:rsid w:val="00CE11C3"/>
    <w:rsid w:val="00CE1351"/>
    <w:rsid w:val="00CE147D"/>
    <w:rsid w:val="00CE1BB6"/>
    <w:rsid w:val="00CE1D4B"/>
    <w:rsid w:val="00CE208D"/>
    <w:rsid w:val="00CE20E8"/>
    <w:rsid w:val="00CE4D32"/>
    <w:rsid w:val="00CF2153"/>
    <w:rsid w:val="00CF2933"/>
    <w:rsid w:val="00CF35C3"/>
    <w:rsid w:val="00CF4E57"/>
    <w:rsid w:val="00CF5CB8"/>
    <w:rsid w:val="00CF6D35"/>
    <w:rsid w:val="00D0077D"/>
    <w:rsid w:val="00D008F8"/>
    <w:rsid w:val="00D0147F"/>
    <w:rsid w:val="00D01A76"/>
    <w:rsid w:val="00D024AC"/>
    <w:rsid w:val="00D0313E"/>
    <w:rsid w:val="00D032D0"/>
    <w:rsid w:val="00D03430"/>
    <w:rsid w:val="00D034A9"/>
    <w:rsid w:val="00D03E88"/>
    <w:rsid w:val="00D04F9C"/>
    <w:rsid w:val="00D05D4F"/>
    <w:rsid w:val="00D070D6"/>
    <w:rsid w:val="00D07A8F"/>
    <w:rsid w:val="00D11758"/>
    <w:rsid w:val="00D117C2"/>
    <w:rsid w:val="00D13A74"/>
    <w:rsid w:val="00D13F4D"/>
    <w:rsid w:val="00D13FBA"/>
    <w:rsid w:val="00D140BD"/>
    <w:rsid w:val="00D15230"/>
    <w:rsid w:val="00D16215"/>
    <w:rsid w:val="00D215EE"/>
    <w:rsid w:val="00D21ECF"/>
    <w:rsid w:val="00D2276C"/>
    <w:rsid w:val="00D231D0"/>
    <w:rsid w:val="00D2394F"/>
    <w:rsid w:val="00D23ACD"/>
    <w:rsid w:val="00D24244"/>
    <w:rsid w:val="00D260ED"/>
    <w:rsid w:val="00D26161"/>
    <w:rsid w:val="00D26B13"/>
    <w:rsid w:val="00D309C2"/>
    <w:rsid w:val="00D309EE"/>
    <w:rsid w:val="00D319C6"/>
    <w:rsid w:val="00D328E0"/>
    <w:rsid w:val="00D33071"/>
    <w:rsid w:val="00D335AB"/>
    <w:rsid w:val="00D3428E"/>
    <w:rsid w:val="00D35967"/>
    <w:rsid w:val="00D37F97"/>
    <w:rsid w:val="00D4065D"/>
    <w:rsid w:val="00D428C0"/>
    <w:rsid w:val="00D42C4E"/>
    <w:rsid w:val="00D43278"/>
    <w:rsid w:val="00D434E4"/>
    <w:rsid w:val="00D44D76"/>
    <w:rsid w:val="00D46178"/>
    <w:rsid w:val="00D47E99"/>
    <w:rsid w:val="00D502CF"/>
    <w:rsid w:val="00D5191E"/>
    <w:rsid w:val="00D51EC2"/>
    <w:rsid w:val="00D57066"/>
    <w:rsid w:val="00D60180"/>
    <w:rsid w:val="00D6021B"/>
    <w:rsid w:val="00D6057B"/>
    <w:rsid w:val="00D61693"/>
    <w:rsid w:val="00D62DC4"/>
    <w:rsid w:val="00D63116"/>
    <w:rsid w:val="00D63299"/>
    <w:rsid w:val="00D63476"/>
    <w:rsid w:val="00D66C73"/>
    <w:rsid w:val="00D66D14"/>
    <w:rsid w:val="00D66F12"/>
    <w:rsid w:val="00D672B9"/>
    <w:rsid w:val="00D67520"/>
    <w:rsid w:val="00D678A0"/>
    <w:rsid w:val="00D678B6"/>
    <w:rsid w:val="00D70BA7"/>
    <w:rsid w:val="00D716F7"/>
    <w:rsid w:val="00D7195A"/>
    <w:rsid w:val="00D71C23"/>
    <w:rsid w:val="00D74C01"/>
    <w:rsid w:val="00D74E0F"/>
    <w:rsid w:val="00D77034"/>
    <w:rsid w:val="00D774D9"/>
    <w:rsid w:val="00D7773D"/>
    <w:rsid w:val="00D80168"/>
    <w:rsid w:val="00D827B6"/>
    <w:rsid w:val="00D876F0"/>
    <w:rsid w:val="00D87FBB"/>
    <w:rsid w:val="00D9009E"/>
    <w:rsid w:val="00D900FA"/>
    <w:rsid w:val="00D90847"/>
    <w:rsid w:val="00D90E68"/>
    <w:rsid w:val="00D91E4D"/>
    <w:rsid w:val="00D93065"/>
    <w:rsid w:val="00D93337"/>
    <w:rsid w:val="00D94CDB"/>
    <w:rsid w:val="00D95421"/>
    <w:rsid w:val="00D9550C"/>
    <w:rsid w:val="00D95B53"/>
    <w:rsid w:val="00D9629D"/>
    <w:rsid w:val="00D967BF"/>
    <w:rsid w:val="00D97DBF"/>
    <w:rsid w:val="00D97E1E"/>
    <w:rsid w:val="00D97FFC"/>
    <w:rsid w:val="00DA0288"/>
    <w:rsid w:val="00DA3905"/>
    <w:rsid w:val="00DA48F4"/>
    <w:rsid w:val="00DA5DF2"/>
    <w:rsid w:val="00DA6CAC"/>
    <w:rsid w:val="00DA73A1"/>
    <w:rsid w:val="00DA77CE"/>
    <w:rsid w:val="00DB15B1"/>
    <w:rsid w:val="00DB1ECD"/>
    <w:rsid w:val="00DB3619"/>
    <w:rsid w:val="00DB699F"/>
    <w:rsid w:val="00DB6F15"/>
    <w:rsid w:val="00DB727D"/>
    <w:rsid w:val="00DB7E9C"/>
    <w:rsid w:val="00DC00F0"/>
    <w:rsid w:val="00DC1B12"/>
    <w:rsid w:val="00DC2670"/>
    <w:rsid w:val="00DC2B32"/>
    <w:rsid w:val="00DC4C6F"/>
    <w:rsid w:val="00DC69FA"/>
    <w:rsid w:val="00DC76D2"/>
    <w:rsid w:val="00DC7E35"/>
    <w:rsid w:val="00DD0957"/>
    <w:rsid w:val="00DD0D07"/>
    <w:rsid w:val="00DD1A17"/>
    <w:rsid w:val="00DD2B27"/>
    <w:rsid w:val="00DD38B7"/>
    <w:rsid w:val="00DD3EC2"/>
    <w:rsid w:val="00DD5BAB"/>
    <w:rsid w:val="00DD604F"/>
    <w:rsid w:val="00DD6D11"/>
    <w:rsid w:val="00DD71BD"/>
    <w:rsid w:val="00DD7734"/>
    <w:rsid w:val="00DD7DD1"/>
    <w:rsid w:val="00DE0057"/>
    <w:rsid w:val="00DE0154"/>
    <w:rsid w:val="00DE0178"/>
    <w:rsid w:val="00DE26FC"/>
    <w:rsid w:val="00DE2F21"/>
    <w:rsid w:val="00DE3ACE"/>
    <w:rsid w:val="00DE572B"/>
    <w:rsid w:val="00DE588C"/>
    <w:rsid w:val="00DE6139"/>
    <w:rsid w:val="00DE63EF"/>
    <w:rsid w:val="00DE7A4E"/>
    <w:rsid w:val="00DF0DFF"/>
    <w:rsid w:val="00DF0FB6"/>
    <w:rsid w:val="00DF1CAB"/>
    <w:rsid w:val="00DF201A"/>
    <w:rsid w:val="00DF262F"/>
    <w:rsid w:val="00DF2703"/>
    <w:rsid w:val="00DF3ECB"/>
    <w:rsid w:val="00DF4AF2"/>
    <w:rsid w:val="00DF4CBA"/>
    <w:rsid w:val="00DF4F52"/>
    <w:rsid w:val="00DF60FF"/>
    <w:rsid w:val="00DF7427"/>
    <w:rsid w:val="00DF7960"/>
    <w:rsid w:val="00DF7AB2"/>
    <w:rsid w:val="00DF7DEE"/>
    <w:rsid w:val="00DF7F1D"/>
    <w:rsid w:val="00DF7F51"/>
    <w:rsid w:val="00E006F7"/>
    <w:rsid w:val="00E0095B"/>
    <w:rsid w:val="00E00A3E"/>
    <w:rsid w:val="00E00B93"/>
    <w:rsid w:val="00E0138A"/>
    <w:rsid w:val="00E0142F"/>
    <w:rsid w:val="00E016E5"/>
    <w:rsid w:val="00E01F7B"/>
    <w:rsid w:val="00E01FBF"/>
    <w:rsid w:val="00E02913"/>
    <w:rsid w:val="00E03A59"/>
    <w:rsid w:val="00E043A0"/>
    <w:rsid w:val="00E0681F"/>
    <w:rsid w:val="00E076C7"/>
    <w:rsid w:val="00E07CDA"/>
    <w:rsid w:val="00E10613"/>
    <w:rsid w:val="00E108D2"/>
    <w:rsid w:val="00E108D9"/>
    <w:rsid w:val="00E14209"/>
    <w:rsid w:val="00E20D2B"/>
    <w:rsid w:val="00E223F7"/>
    <w:rsid w:val="00E228B7"/>
    <w:rsid w:val="00E23608"/>
    <w:rsid w:val="00E247CA"/>
    <w:rsid w:val="00E24844"/>
    <w:rsid w:val="00E255C6"/>
    <w:rsid w:val="00E25715"/>
    <w:rsid w:val="00E261FD"/>
    <w:rsid w:val="00E26E71"/>
    <w:rsid w:val="00E27E98"/>
    <w:rsid w:val="00E30008"/>
    <w:rsid w:val="00E304E2"/>
    <w:rsid w:val="00E332BD"/>
    <w:rsid w:val="00E35C02"/>
    <w:rsid w:val="00E36857"/>
    <w:rsid w:val="00E36C3A"/>
    <w:rsid w:val="00E37B28"/>
    <w:rsid w:val="00E408D1"/>
    <w:rsid w:val="00E41B79"/>
    <w:rsid w:val="00E438D4"/>
    <w:rsid w:val="00E438FA"/>
    <w:rsid w:val="00E43FC8"/>
    <w:rsid w:val="00E44A59"/>
    <w:rsid w:val="00E44D78"/>
    <w:rsid w:val="00E4556A"/>
    <w:rsid w:val="00E45AF5"/>
    <w:rsid w:val="00E46100"/>
    <w:rsid w:val="00E47382"/>
    <w:rsid w:val="00E473B7"/>
    <w:rsid w:val="00E47B6D"/>
    <w:rsid w:val="00E511C0"/>
    <w:rsid w:val="00E51C41"/>
    <w:rsid w:val="00E52782"/>
    <w:rsid w:val="00E54A03"/>
    <w:rsid w:val="00E55E5D"/>
    <w:rsid w:val="00E55EE5"/>
    <w:rsid w:val="00E614A8"/>
    <w:rsid w:val="00E618F4"/>
    <w:rsid w:val="00E61AC6"/>
    <w:rsid w:val="00E65E74"/>
    <w:rsid w:val="00E66001"/>
    <w:rsid w:val="00E661F7"/>
    <w:rsid w:val="00E66545"/>
    <w:rsid w:val="00E676AD"/>
    <w:rsid w:val="00E67CDC"/>
    <w:rsid w:val="00E71F2B"/>
    <w:rsid w:val="00E7332B"/>
    <w:rsid w:val="00E742F8"/>
    <w:rsid w:val="00E75ABA"/>
    <w:rsid w:val="00E76147"/>
    <w:rsid w:val="00E77E20"/>
    <w:rsid w:val="00E835A1"/>
    <w:rsid w:val="00E836D7"/>
    <w:rsid w:val="00E838D1"/>
    <w:rsid w:val="00E84211"/>
    <w:rsid w:val="00E8609D"/>
    <w:rsid w:val="00E86750"/>
    <w:rsid w:val="00E87583"/>
    <w:rsid w:val="00E905FD"/>
    <w:rsid w:val="00E93EFB"/>
    <w:rsid w:val="00E96310"/>
    <w:rsid w:val="00EA04AD"/>
    <w:rsid w:val="00EA0532"/>
    <w:rsid w:val="00EA1359"/>
    <w:rsid w:val="00EA15F7"/>
    <w:rsid w:val="00EA1B94"/>
    <w:rsid w:val="00EA1D72"/>
    <w:rsid w:val="00EA2102"/>
    <w:rsid w:val="00EA39F1"/>
    <w:rsid w:val="00EA3CFD"/>
    <w:rsid w:val="00EA4A62"/>
    <w:rsid w:val="00EA50EE"/>
    <w:rsid w:val="00EA779E"/>
    <w:rsid w:val="00EA7C45"/>
    <w:rsid w:val="00EA7E99"/>
    <w:rsid w:val="00EB1518"/>
    <w:rsid w:val="00EB2945"/>
    <w:rsid w:val="00EB31FB"/>
    <w:rsid w:val="00EB4BE7"/>
    <w:rsid w:val="00EB5894"/>
    <w:rsid w:val="00EB601C"/>
    <w:rsid w:val="00EB633A"/>
    <w:rsid w:val="00EB6447"/>
    <w:rsid w:val="00EB729B"/>
    <w:rsid w:val="00EC0179"/>
    <w:rsid w:val="00EC066D"/>
    <w:rsid w:val="00EC19BC"/>
    <w:rsid w:val="00EC1B45"/>
    <w:rsid w:val="00EC219E"/>
    <w:rsid w:val="00EC2C95"/>
    <w:rsid w:val="00EC5BFD"/>
    <w:rsid w:val="00ED0329"/>
    <w:rsid w:val="00ED116B"/>
    <w:rsid w:val="00ED2220"/>
    <w:rsid w:val="00ED38AE"/>
    <w:rsid w:val="00ED599F"/>
    <w:rsid w:val="00ED5D98"/>
    <w:rsid w:val="00ED6C62"/>
    <w:rsid w:val="00ED6CBB"/>
    <w:rsid w:val="00EE0BC5"/>
    <w:rsid w:val="00EE11CD"/>
    <w:rsid w:val="00EE1757"/>
    <w:rsid w:val="00EE199E"/>
    <w:rsid w:val="00EE1A79"/>
    <w:rsid w:val="00EE24D5"/>
    <w:rsid w:val="00EE3EA4"/>
    <w:rsid w:val="00EE5BD8"/>
    <w:rsid w:val="00EE6614"/>
    <w:rsid w:val="00EE69FC"/>
    <w:rsid w:val="00EF6596"/>
    <w:rsid w:val="00EF69A7"/>
    <w:rsid w:val="00EF6A78"/>
    <w:rsid w:val="00EF6C17"/>
    <w:rsid w:val="00EF6C8D"/>
    <w:rsid w:val="00F02138"/>
    <w:rsid w:val="00F033CB"/>
    <w:rsid w:val="00F03B35"/>
    <w:rsid w:val="00F041A6"/>
    <w:rsid w:val="00F04876"/>
    <w:rsid w:val="00F05322"/>
    <w:rsid w:val="00F078FC"/>
    <w:rsid w:val="00F100CB"/>
    <w:rsid w:val="00F1019B"/>
    <w:rsid w:val="00F10ED2"/>
    <w:rsid w:val="00F15EA1"/>
    <w:rsid w:val="00F16392"/>
    <w:rsid w:val="00F17753"/>
    <w:rsid w:val="00F20A86"/>
    <w:rsid w:val="00F20AFB"/>
    <w:rsid w:val="00F219B4"/>
    <w:rsid w:val="00F21A71"/>
    <w:rsid w:val="00F2376E"/>
    <w:rsid w:val="00F248D7"/>
    <w:rsid w:val="00F26155"/>
    <w:rsid w:val="00F263A1"/>
    <w:rsid w:val="00F26C68"/>
    <w:rsid w:val="00F26C93"/>
    <w:rsid w:val="00F3122E"/>
    <w:rsid w:val="00F31939"/>
    <w:rsid w:val="00F31C8A"/>
    <w:rsid w:val="00F33139"/>
    <w:rsid w:val="00F3323F"/>
    <w:rsid w:val="00F335D6"/>
    <w:rsid w:val="00F34FE0"/>
    <w:rsid w:val="00F35D31"/>
    <w:rsid w:val="00F36A1D"/>
    <w:rsid w:val="00F3760A"/>
    <w:rsid w:val="00F37A29"/>
    <w:rsid w:val="00F40800"/>
    <w:rsid w:val="00F40951"/>
    <w:rsid w:val="00F4135C"/>
    <w:rsid w:val="00F4193F"/>
    <w:rsid w:val="00F42D80"/>
    <w:rsid w:val="00F4370D"/>
    <w:rsid w:val="00F43D78"/>
    <w:rsid w:val="00F44BA3"/>
    <w:rsid w:val="00F45FD2"/>
    <w:rsid w:val="00F47744"/>
    <w:rsid w:val="00F53079"/>
    <w:rsid w:val="00F555CD"/>
    <w:rsid w:val="00F557C1"/>
    <w:rsid w:val="00F61359"/>
    <w:rsid w:val="00F618C5"/>
    <w:rsid w:val="00F62198"/>
    <w:rsid w:val="00F63652"/>
    <w:rsid w:val="00F63A0D"/>
    <w:rsid w:val="00F63B6F"/>
    <w:rsid w:val="00F63EEC"/>
    <w:rsid w:val="00F65CDD"/>
    <w:rsid w:val="00F710AA"/>
    <w:rsid w:val="00F72914"/>
    <w:rsid w:val="00F7340B"/>
    <w:rsid w:val="00F73469"/>
    <w:rsid w:val="00F73522"/>
    <w:rsid w:val="00F73736"/>
    <w:rsid w:val="00F74187"/>
    <w:rsid w:val="00F75301"/>
    <w:rsid w:val="00F77006"/>
    <w:rsid w:val="00F809A8"/>
    <w:rsid w:val="00F80D77"/>
    <w:rsid w:val="00F82796"/>
    <w:rsid w:val="00F856B9"/>
    <w:rsid w:val="00F85E31"/>
    <w:rsid w:val="00F911DA"/>
    <w:rsid w:val="00F91894"/>
    <w:rsid w:val="00F92C62"/>
    <w:rsid w:val="00F93A7E"/>
    <w:rsid w:val="00F93F12"/>
    <w:rsid w:val="00F94F31"/>
    <w:rsid w:val="00F9603C"/>
    <w:rsid w:val="00F975BC"/>
    <w:rsid w:val="00FA2235"/>
    <w:rsid w:val="00FA2583"/>
    <w:rsid w:val="00FA2F93"/>
    <w:rsid w:val="00FA472A"/>
    <w:rsid w:val="00FA562C"/>
    <w:rsid w:val="00FA7854"/>
    <w:rsid w:val="00FB0FCD"/>
    <w:rsid w:val="00FB1065"/>
    <w:rsid w:val="00FB1109"/>
    <w:rsid w:val="00FB25FD"/>
    <w:rsid w:val="00FB29BD"/>
    <w:rsid w:val="00FB3449"/>
    <w:rsid w:val="00FB3B7A"/>
    <w:rsid w:val="00FB5706"/>
    <w:rsid w:val="00FB5F36"/>
    <w:rsid w:val="00FB683C"/>
    <w:rsid w:val="00FB6841"/>
    <w:rsid w:val="00FB6F9E"/>
    <w:rsid w:val="00FC2A3C"/>
    <w:rsid w:val="00FC2DE5"/>
    <w:rsid w:val="00FC4561"/>
    <w:rsid w:val="00FC480E"/>
    <w:rsid w:val="00FC6521"/>
    <w:rsid w:val="00FC6965"/>
    <w:rsid w:val="00FC6ADF"/>
    <w:rsid w:val="00FC7842"/>
    <w:rsid w:val="00FC798D"/>
    <w:rsid w:val="00FC7AA9"/>
    <w:rsid w:val="00FD0159"/>
    <w:rsid w:val="00FD15AA"/>
    <w:rsid w:val="00FD1A97"/>
    <w:rsid w:val="00FD1D03"/>
    <w:rsid w:val="00FD3013"/>
    <w:rsid w:val="00FD5D6B"/>
    <w:rsid w:val="00FE04A9"/>
    <w:rsid w:val="00FE16D6"/>
    <w:rsid w:val="00FE18C8"/>
    <w:rsid w:val="00FE1C23"/>
    <w:rsid w:val="00FE1D1C"/>
    <w:rsid w:val="00FE2D3F"/>
    <w:rsid w:val="00FE316E"/>
    <w:rsid w:val="00FE3659"/>
    <w:rsid w:val="00FE3A4D"/>
    <w:rsid w:val="00FE3C99"/>
    <w:rsid w:val="00FE48BF"/>
    <w:rsid w:val="00FE4C4D"/>
    <w:rsid w:val="00FE6738"/>
    <w:rsid w:val="00FE7325"/>
    <w:rsid w:val="00FF08BC"/>
    <w:rsid w:val="00FF1D8E"/>
    <w:rsid w:val="00FF2155"/>
    <w:rsid w:val="00FF2ED8"/>
    <w:rsid w:val="00FF30CE"/>
    <w:rsid w:val="00FF32EA"/>
    <w:rsid w:val="00FF528E"/>
    <w:rsid w:val="00FF5470"/>
    <w:rsid w:val="00FF5B7F"/>
    <w:rsid w:val="00FF5E1A"/>
    <w:rsid w:val="00FF70EB"/>
    <w:rsid w:val="00FF789B"/>
    <w:rsid w:val="0171329E"/>
    <w:rsid w:val="0172370B"/>
    <w:rsid w:val="018D32A8"/>
    <w:rsid w:val="01A36647"/>
    <w:rsid w:val="02062197"/>
    <w:rsid w:val="02321843"/>
    <w:rsid w:val="024D415F"/>
    <w:rsid w:val="029900D5"/>
    <w:rsid w:val="029E31A0"/>
    <w:rsid w:val="02BD3E63"/>
    <w:rsid w:val="02D351FE"/>
    <w:rsid w:val="03126CDE"/>
    <w:rsid w:val="03136C93"/>
    <w:rsid w:val="031A691B"/>
    <w:rsid w:val="034769DD"/>
    <w:rsid w:val="03BA37AB"/>
    <w:rsid w:val="03C703EE"/>
    <w:rsid w:val="03D40961"/>
    <w:rsid w:val="03E41406"/>
    <w:rsid w:val="041F6929"/>
    <w:rsid w:val="045456CF"/>
    <w:rsid w:val="04946E24"/>
    <w:rsid w:val="04CE30E5"/>
    <w:rsid w:val="04D5461B"/>
    <w:rsid w:val="04E96ED3"/>
    <w:rsid w:val="04EE53FB"/>
    <w:rsid w:val="04FA7D7C"/>
    <w:rsid w:val="05137959"/>
    <w:rsid w:val="05677F19"/>
    <w:rsid w:val="05E07E6B"/>
    <w:rsid w:val="05E66FB2"/>
    <w:rsid w:val="05F54F21"/>
    <w:rsid w:val="06452FCB"/>
    <w:rsid w:val="065866E9"/>
    <w:rsid w:val="06DA0731"/>
    <w:rsid w:val="06E4540F"/>
    <w:rsid w:val="06F72B90"/>
    <w:rsid w:val="072D5985"/>
    <w:rsid w:val="077B16A1"/>
    <w:rsid w:val="07880F9D"/>
    <w:rsid w:val="079E1959"/>
    <w:rsid w:val="07F340E4"/>
    <w:rsid w:val="07F4336B"/>
    <w:rsid w:val="07F94521"/>
    <w:rsid w:val="07FA33DD"/>
    <w:rsid w:val="080B7BBA"/>
    <w:rsid w:val="086133F3"/>
    <w:rsid w:val="08F23561"/>
    <w:rsid w:val="09065447"/>
    <w:rsid w:val="09362740"/>
    <w:rsid w:val="09616B61"/>
    <w:rsid w:val="099E4B7D"/>
    <w:rsid w:val="09B3B17F"/>
    <w:rsid w:val="09C94B9B"/>
    <w:rsid w:val="0A186ACE"/>
    <w:rsid w:val="0A2933B7"/>
    <w:rsid w:val="0A3F4802"/>
    <w:rsid w:val="0A647EC2"/>
    <w:rsid w:val="0A776F61"/>
    <w:rsid w:val="0AA6158B"/>
    <w:rsid w:val="0AB41A07"/>
    <w:rsid w:val="0ABA24E1"/>
    <w:rsid w:val="0B417C2A"/>
    <w:rsid w:val="0B493C2C"/>
    <w:rsid w:val="0B9F046A"/>
    <w:rsid w:val="0BCB0D88"/>
    <w:rsid w:val="0BCE3521"/>
    <w:rsid w:val="0BF87021"/>
    <w:rsid w:val="0BFD3464"/>
    <w:rsid w:val="0C116639"/>
    <w:rsid w:val="0C2D2A28"/>
    <w:rsid w:val="0C4454E3"/>
    <w:rsid w:val="0C4A47F4"/>
    <w:rsid w:val="0C643627"/>
    <w:rsid w:val="0CC44963"/>
    <w:rsid w:val="0D201286"/>
    <w:rsid w:val="0D274B4E"/>
    <w:rsid w:val="0D284F79"/>
    <w:rsid w:val="0D5D20F0"/>
    <w:rsid w:val="0DC92F64"/>
    <w:rsid w:val="0E08495E"/>
    <w:rsid w:val="0E52387F"/>
    <w:rsid w:val="0E841A4E"/>
    <w:rsid w:val="0E9E6388"/>
    <w:rsid w:val="0EC55A76"/>
    <w:rsid w:val="0EE24198"/>
    <w:rsid w:val="0EEB163A"/>
    <w:rsid w:val="0EFE7AC2"/>
    <w:rsid w:val="0F732724"/>
    <w:rsid w:val="0F941890"/>
    <w:rsid w:val="0F980FB8"/>
    <w:rsid w:val="0FB1520E"/>
    <w:rsid w:val="0FCB12E8"/>
    <w:rsid w:val="0FCD6687"/>
    <w:rsid w:val="100B74CE"/>
    <w:rsid w:val="101F6638"/>
    <w:rsid w:val="103B13D8"/>
    <w:rsid w:val="106D4196"/>
    <w:rsid w:val="109625BE"/>
    <w:rsid w:val="10CF1E30"/>
    <w:rsid w:val="10F03F21"/>
    <w:rsid w:val="10FA51B1"/>
    <w:rsid w:val="11501FB9"/>
    <w:rsid w:val="118E4142"/>
    <w:rsid w:val="119D53B3"/>
    <w:rsid w:val="11AF19F0"/>
    <w:rsid w:val="11BF7F0D"/>
    <w:rsid w:val="12044B4E"/>
    <w:rsid w:val="122A4BEE"/>
    <w:rsid w:val="122E5242"/>
    <w:rsid w:val="123C56B1"/>
    <w:rsid w:val="12921619"/>
    <w:rsid w:val="129C1934"/>
    <w:rsid w:val="12B20DF0"/>
    <w:rsid w:val="12C61E36"/>
    <w:rsid w:val="12D770EC"/>
    <w:rsid w:val="12F41312"/>
    <w:rsid w:val="12FE6164"/>
    <w:rsid w:val="1301438D"/>
    <w:rsid w:val="131F4464"/>
    <w:rsid w:val="134B102F"/>
    <w:rsid w:val="136429B7"/>
    <w:rsid w:val="137B29FB"/>
    <w:rsid w:val="13A843B2"/>
    <w:rsid w:val="13AC4F40"/>
    <w:rsid w:val="13C90670"/>
    <w:rsid w:val="141F6F36"/>
    <w:rsid w:val="149B703C"/>
    <w:rsid w:val="14BF69EC"/>
    <w:rsid w:val="14F06CB6"/>
    <w:rsid w:val="150847B7"/>
    <w:rsid w:val="15BF3451"/>
    <w:rsid w:val="15EC7C3C"/>
    <w:rsid w:val="163377A5"/>
    <w:rsid w:val="164D0F82"/>
    <w:rsid w:val="16633A2F"/>
    <w:rsid w:val="166A0293"/>
    <w:rsid w:val="16D15F42"/>
    <w:rsid w:val="16DF5E12"/>
    <w:rsid w:val="16FA6643"/>
    <w:rsid w:val="171B03AA"/>
    <w:rsid w:val="176306D4"/>
    <w:rsid w:val="1763264B"/>
    <w:rsid w:val="17A17DF2"/>
    <w:rsid w:val="17B60CAB"/>
    <w:rsid w:val="17CC7398"/>
    <w:rsid w:val="17E44E88"/>
    <w:rsid w:val="17F32FB9"/>
    <w:rsid w:val="18121AC7"/>
    <w:rsid w:val="18217F79"/>
    <w:rsid w:val="18620415"/>
    <w:rsid w:val="18680469"/>
    <w:rsid w:val="18941C47"/>
    <w:rsid w:val="18CA1BD4"/>
    <w:rsid w:val="18D47B4D"/>
    <w:rsid w:val="18D6261D"/>
    <w:rsid w:val="191F257A"/>
    <w:rsid w:val="196026B1"/>
    <w:rsid w:val="19D92883"/>
    <w:rsid w:val="19E02806"/>
    <w:rsid w:val="19E35C41"/>
    <w:rsid w:val="19F61024"/>
    <w:rsid w:val="1A025C1C"/>
    <w:rsid w:val="1A094CDA"/>
    <w:rsid w:val="1A0C6E49"/>
    <w:rsid w:val="1A195C89"/>
    <w:rsid w:val="1A2E5406"/>
    <w:rsid w:val="1A391D64"/>
    <w:rsid w:val="1A4D3DA8"/>
    <w:rsid w:val="1A57857E"/>
    <w:rsid w:val="1A6921EF"/>
    <w:rsid w:val="1AB65632"/>
    <w:rsid w:val="1ABF2C95"/>
    <w:rsid w:val="1AC903C7"/>
    <w:rsid w:val="1B2B4920"/>
    <w:rsid w:val="1B4752CC"/>
    <w:rsid w:val="1B574BB9"/>
    <w:rsid w:val="1B672068"/>
    <w:rsid w:val="1B674A2D"/>
    <w:rsid w:val="1B8F6370"/>
    <w:rsid w:val="1BB94731"/>
    <w:rsid w:val="1BC22D38"/>
    <w:rsid w:val="1BDB18A5"/>
    <w:rsid w:val="1BF638DE"/>
    <w:rsid w:val="1C081AFC"/>
    <w:rsid w:val="1C0C4BC9"/>
    <w:rsid w:val="1C556950"/>
    <w:rsid w:val="1C955929"/>
    <w:rsid w:val="1C9948D0"/>
    <w:rsid w:val="1CB22BB0"/>
    <w:rsid w:val="1CB25343"/>
    <w:rsid w:val="1CB34778"/>
    <w:rsid w:val="1D1C3E67"/>
    <w:rsid w:val="1D38255A"/>
    <w:rsid w:val="1D5F6161"/>
    <w:rsid w:val="1D8059DD"/>
    <w:rsid w:val="1DD56E79"/>
    <w:rsid w:val="1E9D3365"/>
    <w:rsid w:val="1EAB449F"/>
    <w:rsid w:val="1ED37E54"/>
    <w:rsid w:val="1EF4487C"/>
    <w:rsid w:val="1F35507E"/>
    <w:rsid w:val="1F534E12"/>
    <w:rsid w:val="1F62460E"/>
    <w:rsid w:val="1F765E8D"/>
    <w:rsid w:val="1FD61356"/>
    <w:rsid w:val="201C447B"/>
    <w:rsid w:val="201E1FA9"/>
    <w:rsid w:val="206C6AF4"/>
    <w:rsid w:val="20870971"/>
    <w:rsid w:val="20DA28F1"/>
    <w:rsid w:val="20E56104"/>
    <w:rsid w:val="20ED6F8C"/>
    <w:rsid w:val="20FC19E8"/>
    <w:rsid w:val="2103205E"/>
    <w:rsid w:val="211B75C6"/>
    <w:rsid w:val="21293923"/>
    <w:rsid w:val="21415550"/>
    <w:rsid w:val="216D131A"/>
    <w:rsid w:val="21A0492B"/>
    <w:rsid w:val="21F12092"/>
    <w:rsid w:val="220D7E49"/>
    <w:rsid w:val="22457E73"/>
    <w:rsid w:val="227B0395"/>
    <w:rsid w:val="229E1A73"/>
    <w:rsid w:val="22A51A39"/>
    <w:rsid w:val="22C52342"/>
    <w:rsid w:val="22EB339B"/>
    <w:rsid w:val="235A7F31"/>
    <w:rsid w:val="23892863"/>
    <w:rsid w:val="23C51882"/>
    <w:rsid w:val="23DC5161"/>
    <w:rsid w:val="23FE7DA6"/>
    <w:rsid w:val="240055F7"/>
    <w:rsid w:val="24224E70"/>
    <w:rsid w:val="24966991"/>
    <w:rsid w:val="24995912"/>
    <w:rsid w:val="249B4720"/>
    <w:rsid w:val="249D58B3"/>
    <w:rsid w:val="24AF4253"/>
    <w:rsid w:val="24D25030"/>
    <w:rsid w:val="24D74E98"/>
    <w:rsid w:val="24FB0330"/>
    <w:rsid w:val="25137197"/>
    <w:rsid w:val="2539333C"/>
    <w:rsid w:val="259275D0"/>
    <w:rsid w:val="263632CD"/>
    <w:rsid w:val="263C7F96"/>
    <w:rsid w:val="267C4CC7"/>
    <w:rsid w:val="26B07440"/>
    <w:rsid w:val="26C0767C"/>
    <w:rsid w:val="26E46074"/>
    <w:rsid w:val="26F6257D"/>
    <w:rsid w:val="26FD3146"/>
    <w:rsid w:val="2701268B"/>
    <w:rsid w:val="272D6B26"/>
    <w:rsid w:val="27865900"/>
    <w:rsid w:val="278709A3"/>
    <w:rsid w:val="278D397A"/>
    <w:rsid w:val="279D0086"/>
    <w:rsid w:val="27A344F4"/>
    <w:rsid w:val="27A6130F"/>
    <w:rsid w:val="27D0736D"/>
    <w:rsid w:val="27DF1246"/>
    <w:rsid w:val="27F85BDD"/>
    <w:rsid w:val="2804254D"/>
    <w:rsid w:val="28115E96"/>
    <w:rsid w:val="28391867"/>
    <w:rsid w:val="283D5A55"/>
    <w:rsid w:val="28A1196A"/>
    <w:rsid w:val="28D42AAB"/>
    <w:rsid w:val="28EC7EAD"/>
    <w:rsid w:val="290346CD"/>
    <w:rsid w:val="29200D44"/>
    <w:rsid w:val="292A4E43"/>
    <w:rsid w:val="293816DD"/>
    <w:rsid w:val="293A0786"/>
    <w:rsid w:val="298C6D5A"/>
    <w:rsid w:val="29D50A74"/>
    <w:rsid w:val="2A274DDB"/>
    <w:rsid w:val="2A2C2145"/>
    <w:rsid w:val="2A7E7B30"/>
    <w:rsid w:val="2A937CD4"/>
    <w:rsid w:val="2AA82E6C"/>
    <w:rsid w:val="2AE144FA"/>
    <w:rsid w:val="2B0B127F"/>
    <w:rsid w:val="2B1B49BC"/>
    <w:rsid w:val="2B6F7ECB"/>
    <w:rsid w:val="2C2E3857"/>
    <w:rsid w:val="2C3D33A0"/>
    <w:rsid w:val="2C596BAF"/>
    <w:rsid w:val="2C74066F"/>
    <w:rsid w:val="2CD3386F"/>
    <w:rsid w:val="2CFE0CF4"/>
    <w:rsid w:val="2D0C3E4A"/>
    <w:rsid w:val="2D4A77AD"/>
    <w:rsid w:val="2D6713FD"/>
    <w:rsid w:val="2DB93823"/>
    <w:rsid w:val="2DEE2ED9"/>
    <w:rsid w:val="2DEF60C3"/>
    <w:rsid w:val="2E54158A"/>
    <w:rsid w:val="2E600E87"/>
    <w:rsid w:val="2E7C799D"/>
    <w:rsid w:val="2ED01AD9"/>
    <w:rsid w:val="2F9E11E7"/>
    <w:rsid w:val="2FBB1E86"/>
    <w:rsid w:val="2FCE5108"/>
    <w:rsid w:val="2FEF7746"/>
    <w:rsid w:val="2FFD2081"/>
    <w:rsid w:val="30054D10"/>
    <w:rsid w:val="301D79BB"/>
    <w:rsid w:val="302157D1"/>
    <w:rsid w:val="3029744D"/>
    <w:rsid w:val="306B2446"/>
    <w:rsid w:val="307D149D"/>
    <w:rsid w:val="309221DF"/>
    <w:rsid w:val="31045C68"/>
    <w:rsid w:val="310B4A9D"/>
    <w:rsid w:val="313847CE"/>
    <w:rsid w:val="313F5A7C"/>
    <w:rsid w:val="31545BA9"/>
    <w:rsid w:val="31773393"/>
    <w:rsid w:val="3182763D"/>
    <w:rsid w:val="31A704DC"/>
    <w:rsid w:val="31B50323"/>
    <w:rsid w:val="31B6442F"/>
    <w:rsid w:val="31CD0216"/>
    <w:rsid w:val="31CD1DFB"/>
    <w:rsid w:val="31FE2770"/>
    <w:rsid w:val="3208771D"/>
    <w:rsid w:val="320C1C61"/>
    <w:rsid w:val="325A1420"/>
    <w:rsid w:val="326B0380"/>
    <w:rsid w:val="3271445E"/>
    <w:rsid w:val="32C957DF"/>
    <w:rsid w:val="32CA1FDA"/>
    <w:rsid w:val="32F4260F"/>
    <w:rsid w:val="33077D8D"/>
    <w:rsid w:val="333239C5"/>
    <w:rsid w:val="333854CE"/>
    <w:rsid w:val="33770613"/>
    <w:rsid w:val="340434D7"/>
    <w:rsid w:val="34143D37"/>
    <w:rsid w:val="3448034B"/>
    <w:rsid w:val="3449447B"/>
    <w:rsid w:val="344A74C8"/>
    <w:rsid w:val="3465708D"/>
    <w:rsid w:val="34983E72"/>
    <w:rsid w:val="34B10F82"/>
    <w:rsid w:val="34B803A9"/>
    <w:rsid w:val="34D62528"/>
    <w:rsid w:val="35246D3F"/>
    <w:rsid w:val="35483323"/>
    <w:rsid w:val="3560368B"/>
    <w:rsid w:val="356636D1"/>
    <w:rsid w:val="35BE5987"/>
    <w:rsid w:val="35D150AD"/>
    <w:rsid w:val="36483136"/>
    <w:rsid w:val="364B7911"/>
    <w:rsid w:val="36884D99"/>
    <w:rsid w:val="36B50E2F"/>
    <w:rsid w:val="36E75BA1"/>
    <w:rsid w:val="371D537F"/>
    <w:rsid w:val="37237D91"/>
    <w:rsid w:val="374570D3"/>
    <w:rsid w:val="37595CF7"/>
    <w:rsid w:val="37D95AED"/>
    <w:rsid w:val="38081100"/>
    <w:rsid w:val="388B24CB"/>
    <w:rsid w:val="38D834D0"/>
    <w:rsid w:val="394A3277"/>
    <w:rsid w:val="39600C1D"/>
    <w:rsid w:val="396935C1"/>
    <w:rsid w:val="39704948"/>
    <w:rsid w:val="39C87BE0"/>
    <w:rsid w:val="3A137D56"/>
    <w:rsid w:val="3A376FF7"/>
    <w:rsid w:val="3AD62251"/>
    <w:rsid w:val="3AE07BD0"/>
    <w:rsid w:val="3AE3516D"/>
    <w:rsid w:val="3B0E314C"/>
    <w:rsid w:val="3B107562"/>
    <w:rsid w:val="3B727811"/>
    <w:rsid w:val="3B79FCAE"/>
    <w:rsid w:val="3B85708C"/>
    <w:rsid w:val="3B8C5371"/>
    <w:rsid w:val="3BC51F16"/>
    <w:rsid w:val="3BDE6467"/>
    <w:rsid w:val="3BF3EB0F"/>
    <w:rsid w:val="3C056496"/>
    <w:rsid w:val="3C062948"/>
    <w:rsid w:val="3C135004"/>
    <w:rsid w:val="3C213F06"/>
    <w:rsid w:val="3C343152"/>
    <w:rsid w:val="3C3D41B1"/>
    <w:rsid w:val="3C752C68"/>
    <w:rsid w:val="3CA95DD4"/>
    <w:rsid w:val="3CAC7ADE"/>
    <w:rsid w:val="3CC066AD"/>
    <w:rsid w:val="3CC9395D"/>
    <w:rsid w:val="3CE476CC"/>
    <w:rsid w:val="3D1273B1"/>
    <w:rsid w:val="3D5730D0"/>
    <w:rsid w:val="3D79337B"/>
    <w:rsid w:val="3D7CFC9B"/>
    <w:rsid w:val="3DEB367F"/>
    <w:rsid w:val="3E257755"/>
    <w:rsid w:val="3E2B5D36"/>
    <w:rsid w:val="3E334990"/>
    <w:rsid w:val="3E627369"/>
    <w:rsid w:val="3E96737A"/>
    <w:rsid w:val="3E9F2C04"/>
    <w:rsid w:val="3ED5753E"/>
    <w:rsid w:val="3F0874F8"/>
    <w:rsid w:val="3F17770F"/>
    <w:rsid w:val="3F528984"/>
    <w:rsid w:val="3F607612"/>
    <w:rsid w:val="3F676FD4"/>
    <w:rsid w:val="3F692347"/>
    <w:rsid w:val="3F8F74EB"/>
    <w:rsid w:val="3F9516AF"/>
    <w:rsid w:val="3FBEDB9D"/>
    <w:rsid w:val="3FCFB05B"/>
    <w:rsid w:val="3FFF8CE5"/>
    <w:rsid w:val="408B32AF"/>
    <w:rsid w:val="40A875E1"/>
    <w:rsid w:val="40D572DD"/>
    <w:rsid w:val="40E86EE9"/>
    <w:rsid w:val="40FA0732"/>
    <w:rsid w:val="410818C0"/>
    <w:rsid w:val="41132FBB"/>
    <w:rsid w:val="414A765A"/>
    <w:rsid w:val="41775F85"/>
    <w:rsid w:val="41D52E00"/>
    <w:rsid w:val="41D930B5"/>
    <w:rsid w:val="41E16460"/>
    <w:rsid w:val="42202B42"/>
    <w:rsid w:val="42325820"/>
    <w:rsid w:val="42586125"/>
    <w:rsid w:val="428C4902"/>
    <w:rsid w:val="42A50C71"/>
    <w:rsid w:val="42C15478"/>
    <w:rsid w:val="43126486"/>
    <w:rsid w:val="4316700D"/>
    <w:rsid w:val="439B78FB"/>
    <w:rsid w:val="43B15152"/>
    <w:rsid w:val="43D73734"/>
    <w:rsid w:val="43E2298A"/>
    <w:rsid w:val="43F06372"/>
    <w:rsid w:val="44065671"/>
    <w:rsid w:val="44144A51"/>
    <w:rsid w:val="44184416"/>
    <w:rsid w:val="441C3889"/>
    <w:rsid w:val="447437D6"/>
    <w:rsid w:val="44B67907"/>
    <w:rsid w:val="44DD31DB"/>
    <w:rsid w:val="450E2E70"/>
    <w:rsid w:val="452D7401"/>
    <w:rsid w:val="452E0AC2"/>
    <w:rsid w:val="45820BC7"/>
    <w:rsid w:val="459A0049"/>
    <w:rsid w:val="45BE2913"/>
    <w:rsid w:val="45F81D20"/>
    <w:rsid w:val="46190300"/>
    <w:rsid w:val="46364DAF"/>
    <w:rsid w:val="463A4620"/>
    <w:rsid w:val="46EA60EE"/>
    <w:rsid w:val="47051512"/>
    <w:rsid w:val="470A24B2"/>
    <w:rsid w:val="478A1BFA"/>
    <w:rsid w:val="47966FB8"/>
    <w:rsid w:val="479B5A75"/>
    <w:rsid w:val="47A61214"/>
    <w:rsid w:val="47C75718"/>
    <w:rsid w:val="47CD38B9"/>
    <w:rsid w:val="47E64A4F"/>
    <w:rsid w:val="47EE38C1"/>
    <w:rsid w:val="486F737D"/>
    <w:rsid w:val="48C6373E"/>
    <w:rsid w:val="48D61C8F"/>
    <w:rsid w:val="490747C7"/>
    <w:rsid w:val="49125E0E"/>
    <w:rsid w:val="49385D57"/>
    <w:rsid w:val="493A5EB7"/>
    <w:rsid w:val="49451467"/>
    <w:rsid w:val="498E24AC"/>
    <w:rsid w:val="49C13D75"/>
    <w:rsid w:val="49E34981"/>
    <w:rsid w:val="4A3829A0"/>
    <w:rsid w:val="4A874158"/>
    <w:rsid w:val="4ABA2B01"/>
    <w:rsid w:val="4AFE2097"/>
    <w:rsid w:val="4B1E03CD"/>
    <w:rsid w:val="4B2C3FFA"/>
    <w:rsid w:val="4B8773D6"/>
    <w:rsid w:val="4B954AD9"/>
    <w:rsid w:val="4BD55BCC"/>
    <w:rsid w:val="4C0E3889"/>
    <w:rsid w:val="4C1A37AC"/>
    <w:rsid w:val="4C457B74"/>
    <w:rsid w:val="4C55733E"/>
    <w:rsid w:val="4C6F1123"/>
    <w:rsid w:val="4C8514FE"/>
    <w:rsid w:val="4CCE78F9"/>
    <w:rsid w:val="4CCF7D94"/>
    <w:rsid w:val="4CED7561"/>
    <w:rsid w:val="4D17624A"/>
    <w:rsid w:val="4D32056C"/>
    <w:rsid w:val="4D4447F5"/>
    <w:rsid w:val="4D6B6287"/>
    <w:rsid w:val="4D746BB2"/>
    <w:rsid w:val="4DAE4D42"/>
    <w:rsid w:val="4DFC152C"/>
    <w:rsid w:val="4EAF1DC8"/>
    <w:rsid w:val="4F127964"/>
    <w:rsid w:val="4F154517"/>
    <w:rsid w:val="4F2839F0"/>
    <w:rsid w:val="4F325CE3"/>
    <w:rsid w:val="4F392AD5"/>
    <w:rsid w:val="4F432B5F"/>
    <w:rsid w:val="4F761021"/>
    <w:rsid w:val="4F77F083"/>
    <w:rsid w:val="4FD61AC0"/>
    <w:rsid w:val="4FDD685A"/>
    <w:rsid w:val="4FDF7CB1"/>
    <w:rsid w:val="4FE35C94"/>
    <w:rsid w:val="500F6E9A"/>
    <w:rsid w:val="50AB1369"/>
    <w:rsid w:val="50DF4960"/>
    <w:rsid w:val="515A02B8"/>
    <w:rsid w:val="51832066"/>
    <w:rsid w:val="51866DF3"/>
    <w:rsid w:val="51B92AB0"/>
    <w:rsid w:val="51E7748B"/>
    <w:rsid w:val="521F1CCD"/>
    <w:rsid w:val="523D432C"/>
    <w:rsid w:val="526A6D66"/>
    <w:rsid w:val="526D6F92"/>
    <w:rsid w:val="527307B9"/>
    <w:rsid w:val="52977B72"/>
    <w:rsid w:val="53171D70"/>
    <w:rsid w:val="53251E66"/>
    <w:rsid w:val="53466CDB"/>
    <w:rsid w:val="53516AC2"/>
    <w:rsid w:val="536A06FF"/>
    <w:rsid w:val="5376099D"/>
    <w:rsid w:val="537A1533"/>
    <w:rsid w:val="539C5561"/>
    <w:rsid w:val="53B7468B"/>
    <w:rsid w:val="53D8051E"/>
    <w:rsid w:val="53E66958"/>
    <w:rsid w:val="53ED31F6"/>
    <w:rsid w:val="543F2E4E"/>
    <w:rsid w:val="54401040"/>
    <w:rsid w:val="54413CCC"/>
    <w:rsid w:val="546E5A86"/>
    <w:rsid w:val="54BD5075"/>
    <w:rsid w:val="54DE7749"/>
    <w:rsid w:val="54EE5F3D"/>
    <w:rsid w:val="5509443A"/>
    <w:rsid w:val="550C0A27"/>
    <w:rsid w:val="55202B73"/>
    <w:rsid w:val="55230394"/>
    <w:rsid w:val="555C47CA"/>
    <w:rsid w:val="55A15DA6"/>
    <w:rsid w:val="55BF2DE5"/>
    <w:rsid w:val="55EA33FB"/>
    <w:rsid w:val="55EA5428"/>
    <w:rsid w:val="562E73EE"/>
    <w:rsid w:val="569C516F"/>
    <w:rsid w:val="56B271E3"/>
    <w:rsid w:val="56BC664F"/>
    <w:rsid w:val="56CA0827"/>
    <w:rsid w:val="56DF01FD"/>
    <w:rsid w:val="56E77089"/>
    <w:rsid w:val="56F935BE"/>
    <w:rsid w:val="57322248"/>
    <w:rsid w:val="573D6276"/>
    <w:rsid w:val="577B49AE"/>
    <w:rsid w:val="57C13FEB"/>
    <w:rsid w:val="57FB17BB"/>
    <w:rsid w:val="57FB265F"/>
    <w:rsid w:val="586E26DC"/>
    <w:rsid w:val="587D5C8D"/>
    <w:rsid w:val="588C5103"/>
    <w:rsid w:val="588C7D9C"/>
    <w:rsid w:val="588E3187"/>
    <w:rsid w:val="58B8591A"/>
    <w:rsid w:val="58D011D2"/>
    <w:rsid w:val="58F12C67"/>
    <w:rsid w:val="592C4D75"/>
    <w:rsid w:val="592F7C60"/>
    <w:rsid w:val="594408BD"/>
    <w:rsid w:val="59565851"/>
    <w:rsid w:val="59A01B33"/>
    <w:rsid w:val="59AA3BF5"/>
    <w:rsid w:val="59B24428"/>
    <w:rsid w:val="59E06F7A"/>
    <w:rsid w:val="5A5C6A5A"/>
    <w:rsid w:val="5ADE3AB6"/>
    <w:rsid w:val="5B1D2E79"/>
    <w:rsid w:val="5B731A84"/>
    <w:rsid w:val="5BC24E0D"/>
    <w:rsid w:val="5BCB7402"/>
    <w:rsid w:val="5BD4130A"/>
    <w:rsid w:val="5C21024A"/>
    <w:rsid w:val="5C27248B"/>
    <w:rsid w:val="5C5F201F"/>
    <w:rsid w:val="5C853D17"/>
    <w:rsid w:val="5C893A34"/>
    <w:rsid w:val="5C9C4534"/>
    <w:rsid w:val="5CC07888"/>
    <w:rsid w:val="5CDB3222"/>
    <w:rsid w:val="5CE113D4"/>
    <w:rsid w:val="5CEE7B7D"/>
    <w:rsid w:val="5CFD273D"/>
    <w:rsid w:val="5D0137A6"/>
    <w:rsid w:val="5D10230D"/>
    <w:rsid w:val="5D147B25"/>
    <w:rsid w:val="5D15307B"/>
    <w:rsid w:val="5D2C7EA6"/>
    <w:rsid w:val="5D3722AA"/>
    <w:rsid w:val="5D443390"/>
    <w:rsid w:val="5D514BEC"/>
    <w:rsid w:val="5D5C469C"/>
    <w:rsid w:val="5DBFECE6"/>
    <w:rsid w:val="5E4038A2"/>
    <w:rsid w:val="5E5244F4"/>
    <w:rsid w:val="5E63639A"/>
    <w:rsid w:val="5E7220C0"/>
    <w:rsid w:val="5E807F67"/>
    <w:rsid w:val="5E8A412B"/>
    <w:rsid w:val="5E8C3085"/>
    <w:rsid w:val="5E905418"/>
    <w:rsid w:val="5EBBBFAE"/>
    <w:rsid w:val="5EDA4184"/>
    <w:rsid w:val="5F3673C4"/>
    <w:rsid w:val="5F3A7A69"/>
    <w:rsid w:val="5F4D366D"/>
    <w:rsid w:val="5F6F35C5"/>
    <w:rsid w:val="5F7F914B"/>
    <w:rsid w:val="5F86064B"/>
    <w:rsid w:val="5FA2081A"/>
    <w:rsid w:val="5FB5531D"/>
    <w:rsid w:val="5FBC3CEA"/>
    <w:rsid w:val="5FD70D60"/>
    <w:rsid w:val="5FD7A10F"/>
    <w:rsid w:val="5FFDE359"/>
    <w:rsid w:val="5FFFAE78"/>
    <w:rsid w:val="60297483"/>
    <w:rsid w:val="603A52DE"/>
    <w:rsid w:val="603B3A1E"/>
    <w:rsid w:val="603C3149"/>
    <w:rsid w:val="604A6ECE"/>
    <w:rsid w:val="608147B8"/>
    <w:rsid w:val="60906658"/>
    <w:rsid w:val="60A70ADB"/>
    <w:rsid w:val="60B9248A"/>
    <w:rsid w:val="60CF4EB4"/>
    <w:rsid w:val="610A0597"/>
    <w:rsid w:val="6147391F"/>
    <w:rsid w:val="61580A09"/>
    <w:rsid w:val="61591B35"/>
    <w:rsid w:val="6168476C"/>
    <w:rsid w:val="617F43A1"/>
    <w:rsid w:val="6188520A"/>
    <w:rsid w:val="61C2257C"/>
    <w:rsid w:val="61E75AC9"/>
    <w:rsid w:val="61E80E6A"/>
    <w:rsid w:val="61F80B5C"/>
    <w:rsid w:val="61FC7557"/>
    <w:rsid w:val="61FF7BBA"/>
    <w:rsid w:val="62545A60"/>
    <w:rsid w:val="628C4728"/>
    <w:rsid w:val="629A08AE"/>
    <w:rsid w:val="62A9574C"/>
    <w:rsid w:val="6309426D"/>
    <w:rsid w:val="63214928"/>
    <w:rsid w:val="6330391F"/>
    <w:rsid w:val="633D35B7"/>
    <w:rsid w:val="634D0479"/>
    <w:rsid w:val="6377252F"/>
    <w:rsid w:val="63BD7580"/>
    <w:rsid w:val="63C16C1C"/>
    <w:rsid w:val="63C705B6"/>
    <w:rsid w:val="63FF6F97"/>
    <w:rsid w:val="642C39CB"/>
    <w:rsid w:val="64A15AA7"/>
    <w:rsid w:val="64BB0DB6"/>
    <w:rsid w:val="64CE6387"/>
    <w:rsid w:val="65042C55"/>
    <w:rsid w:val="65203CF6"/>
    <w:rsid w:val="65477FF4"/>
    <w:rsid w:val="655C4681"/>
    <w:rsid w:val="65605971"/>
    <w:rsid w:val="65BC293D"/>
    <w:rsid w:val="65FF093E"/>
    <w:rsid w:val="66315C80"/>
    <w:rsid w:val="66364C8E"/>
    <w:rsid w:val="66674B89"/>
    <w:rsid w:val="6670103F"/>
    <w:rsid w:val="669A2D92"/>
    <w:rsid w:val="66E27F0D"/>
    <w:rsid w:val="67046310"/>
    <w:rsid w:val="6706579B"/>
    <w:rsid w:val="67130211"/>
    <w:rsid w:val="67132011"/>
    <w:rsid w:val="672359B7"/>
    <w:rsid w:val="67694F7C"/>
    <w:rsid w:val="67DC5ACD"/>
    <w:rsid w:val="67FD1DAB"/>
    <w:rsid w:val="680C6E07"/>
    <w:rsid w:val="6857676F"/>
    <w:rsid w:val="687D7CF2"/>
    <w:rsid w:val="68C206EF"/>
    <w:rsid w:val="690C1F68"/>
    <w:rsid w:val="69187F79"/>
    <w:rsid w:val="691B5981"/>
    <w:rsid w:val="69305C4F"/>
    <w:rsid w:val="693B4C46"/>
    <w:rsid w:val="694E1B37"/>
    <w:rsid w:val="6A00541E"/>
    <w:rsid w:val="6A223D0E"/>
    <w:rsid w:val="6A5C69EB"/>
    <w:rsid w:val="6A6EB800"/>
    <w:rsid w:val="6AA22057"/>
    <w:rsid w:val="6AD23B68"/>
    <w:rsid w:val="6AE54073"/>
    <w:rsid w:val="6B20101F"/>
    <w:rsid w:val="6B373CEB"/>
    <w:rsid w:val="6B5304FB"/>
    <w:rsid w:val="6B536867"/>
    <w:rsid w:val="6B6E6947"/>
    <w:rsid w:val="6B901795"/>
    <w:rsid w:val="6BDD73C4"/>
    <w:rsid w:val="6BF4612B"/>
    <w:rsid w:val="6C1E271D"/>
    <w:rsid w:val="6C941EDA"/>
    <w:rsid w:val="6CA30069"/>
    <w:rsid w:val="6CC601D8"/>
    <w:rsid w:val="6D124BF5"/>
    <w:rsid w:val="6D39781D"/>
    <w:rsid w:val="6D8B7DDC"/>
    <w:rsid w:val="6DF10D54"/>
    <w:rsid w:val="6DFEDCE1"/>
    <w:rsid w:val="6E1E290E"/>
    <w:rsid w:val="6E6E0627"/>
    <w:rsid w:val="6E7505C6"/>
    <w:rsid w:val="6EBF5E0F"/>
    <w:rsid w:val="6EC719CA"/>
    <w:rsid w:val="6EE87523"/>
    <w:rsid w:val="6EFB5635"/>
    <w:rsid w:val="6EFE9B1C"/>
    <w:rsid w:val="6F0A6246"/>
    <w:rsid w:val="6F7C0460"/>
    <w:rsid w:val="6FB46DC3"/>
    <w:rsid w:val="6FBE6D6C"/>
    <w:rsid w:val="6FC86617"/>
    <w:rsid w:val="6FEC5F57"/>
    <w:rsid w:val="6FFF924D"/>
    <w:rsid w:val="70107E98"/>
    <w:rsid w:val="702823BE"/>
    <w:rsid w:val="70312F9F"/>
    <w:rsid w:val="7040205A"/>
    <w:rsid w:val="70527A9F"/>
    <w:rsid w:val="70597603"/>
    <w:rsid w:val="705B64AD"/>
    <w:rsid w:val="70C05F9C"/>
    <w:rsid w:val="70E67021"/>
    <w:rsid w:val="70E71CC6"/>
    <w:rsid w:val="7110577E"/>
    <w:rsid w:val="71175F18"/>
    <w:rsid w:val="71286271"/>
    <w:rsid w:val="7157155D"/>
    <w:rsid w:val="71AD3C99"/>
    <w:rsid w:val="71D01871"/>
    <w:rsid w:val="71E97F95"/>
    <w:rsid w:val="72024C5B"/>
    <w:rsid w:val="720D7F26"/>
    <w:rsid w:val="72124412"/>
    <w:rsid w:val="72213B2A"/>
    <w:rsid w:val="727547D1"/>
    <w:rsid w:val="72843C70"/>
    <w:rsid w:val="728A2B0A"/>
    <w:rsid w:val="728C340B"/>
    <w:rsid w:val="729515E8"/>
    <w:rsid w:val="72A3025C"/>
    <w:rsid w:val="72A84081"/>
    <w:rsid w:val="72A84B3F"/>
    <w:rsid w:val="72DB5817"/>
    <w:rsid w:val="72E32563"/>
    <w:rsid w:val="72F615A9"/>
    <w:rsid w:val="730A3CC4"/>
    <w:rsid w:val="73202F60"/>
    <w:rsid w:val="734123F5"/>
    <w:rsid w:val="734511FE"/>
    <w:rsid w:val="734C496A"/>
    <w:rsid w:val="73533D1E"/>
    <w:rsid w:val="736E34BE"/>
    <w:rsid w:val="736E7F35"/>
    <w:rsid w:val="73970233"/>
    <w:rsid w:val="73AA0424"/>
    <w:rsid w:val="73AF378D"/>
    <w:rsid w:val="73B7FC77"/>
    <w:rsid w:val="73E37E67"/>
    <w:rsid w:val="7405363E"/>
    <w:rsid w:val="74067BAC"/>
    <w:rsid w:val="741F3A97"/>
    <w:rsid w:val="743D369C"/>
    <w:rsid w:val="74625BC5"/>
    <w:rsid w:val="74976174"/>
    <w:rsid w:val="74E06E05"/>
    <w:rsid w:val="74EBC559"/>
    <w:rsid w:val="75532FBA"/>
    <w:rsid w:val="759A6E01"/>
    <w:rsid w:val="75A355EB"/>
    <w:rsid w:val="75B98484"/>
    <w:rsid w:val="75BF0E20"/>
    <w:rsid w:val="75F71B13"/>
    <w:rsid w:val="760029C0"/>
    <w:rsid w:val="763D6D70"/>
    <w:rsid w:val="76424BEF"/>
    <w:rsid w:val="766975FA"/>
    <w:rsid w:val="767F6B9B"/>
    <w:rsid w:val="768E7C25"/>
    <w:rsid w:val="76CF6FFA"/>
    <w:rsid w:val="76FE0F16"/>
    <w:rsid w:val="778202D5"/>
    <w:rsid w:val="778647B1"/>
    <w:rsid w:val="77A92A3D"/>
    <w:rsid w:val="77B1FAD7"/>
    <w:rsid w:val="77BE4A9E"/>
    <w:rsid w:val="77DF1F6A"/>
    <w:rsid w:val="77F010AE"/>
    <w:rsid w:val="77FC54C8"/>
    <w:rsid w:val="77FF43E2"/>
    <w:rsid w:val="78007FB2"/>
    <w:rsid w:val="787931F3"/>
    <w:rsid w:val="78CD1E07"/>
    <w:rsid w:val="78E51C0E"/>
    <w:rsid w:val="791E01F0"/>
    <w:rsid w:val="79264E1F"/>
    <w:rsid w:val="7937575C"/>
    <w:rsid w:val="79390656"/>
    <w:rsid w:val="79562A86"/>
    <w:rsid w:val="7988398B"/>
    <w:rsid w:val="799A0DB9"/>
    <w:rsid w:val="799BFA81"/>
    <w:rsid w:val="799D5697"/>
    <w:rsid w:val="79C00442"/>
    <w:rsid w:val="79D72D32"/>
    <w:rsid w:val="79F76338"/>
    <w:rsid w:val="7A2B0EE2"/>
    <w:rsid w:val="7A3A059B"/>
    <w:rsid w:val="7A6C64D9"/>
    <w:rsid w:val="7A7C49F2"/>
    <w:rsid w:val="7A9D5363"/>
    <w:rsid w:val="7B07429A"/>
    <w:rsid w:val="7B086EAA"/>
    <w:rsid w:val="7B0967FF"/>
    <w:rsid w:val="7B2634C4"/>
    <w:rsid w:val="7B7425DE"/>
    <w:rsid w:val="7BA927B6"/>
    <w:rsid w:val="7BC0031B"/>
    <w:rsid w:val="7BEA5822"/>
    <w:rsid w:val="7BF45B98"/>
    <w:rsid w:val="7C1544F5"/>
    <w:rsid w:val="7C535562"/>
    <w:rsid w:val="7CAF08EF"/>
    <w:rsid w:val="7CB65A6E"/>
    <w:rsid w:val="7CC7396D"/>
    <w:rsid w:val="7CCA48DA"/>
    <w:rsid w:val="7CE87407"/>
    <w:rsid w:val="7CE9BC60"/>
    <w:rsid w:val="7D126D82"/>
    <w:rsid w:val="7D47367B"/>
    <w:rsid w:val="7D4A2B23"/>
    <w:rsid w:val="7D4C6DA7"/>
    <w:rsid w:val="7D535859"/>
    <w:rsid w:val="7D7A2151"/>
    <w:rsid w:val="7D987A4C"/>
    <w:rsid w:val="7DCA7260"/>
    <w:rsid w:val="7DFBF629"/>
    <w:rsid w:val="7DFE0678"/>
    <w:rsid w:val="7E0E06AB"/>
    <w:rsid w:val="7E523C11"/>
    <w:rsid w:val="7E551496"/>
    <w:rsid w:val="7E861F53"/>
    <w:rsid w:val="7EB72A2A"/>
    <w:rsid w:val="7EE84EE9"/>
    <w:rsid w:val="7F316D53"/>
    <w:rsid w:val="7F5C693D"/>
    <w:rsid w:val="7F9645B1"/>
    <w:rsid w:val="7FA0236A"/>
    <w:rsid w:val="7FA378D1"/>
    <w:rsid w:val="7FAFD092"/>
    <w:rsid w:val="7FB14C12"/>
    <w:rsid w:val="7FB74E15"/>
    <w:rsid w:val="7FB771A2"/>
    <w:rsid w:val="7FBFC458"/>
    <w:rsid w:val="7FCD139A"/>
    <w:rsid w:val="7FDF2B4B"/>
    <w:rsid w:val="7FEFACCE"/>
    <w:rsid w:val="7FF63DCF"/>
    <w:rsid w:val="7FFC0F62"/>
    <w:rsid w:val="7FFF1C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9583FBF"/>
  <w15:docId w15:val="{E2677489-FF5B-492C-B1FF-88F3CEA8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qFormat="1"/>
    <w:lsdException w:name="toc 2" w:locked="1" w:uiPriority="39" w:qFormat="1"/>
    <w:lsdException w:name="toc 3" w:locked="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qFormat="1"/>
    <w:lsdException w:name="header" w:locked="1" w:qFormat="1"/>
    <w:lsdException w:name="footer" w:locked="1"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locked="1" w:semiHidden="1" w:unhideWhenUsed="1"/>
    <w:lsdException w:name="endnote reference" w:locked="1" w:qFormat="1"/>
    <w:lsdException w:name="endnote text" w:lock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99"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lock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qFormat="1"/>
    <w:lsdException w:name="Table Grid" w:locked="1"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宋体"/>
      <w:sz w:val="24"/>
      <w:szCs w:val="24"/>
      <w:lang w:eastAsia="en-US"/>
    </w:rPr>
  </w:style>
  <w:style w:type="paragraph" w:styleId="1">
    <w:name w:val="heading 1"/>
    <w:basedOn w:val="a"/>
    <w:next w:val="a"/>
    <w:link w:val="10"/>
    <w:qFormat/>
    <w:locked/>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locked/>
    <w:rPr>
      <w:lang w:val="zh-CN"/>
    </w:rPr>
  </w:style>
  <w:style w:type="paragraph" w:styleId="TOC3">
    <w:name w:val="toc 3"/>
    <w:basedOn w:val="a"/>
    <w:next w:val="a"/>
    <w:uiPriority w:val="39"/>
    <w:unhideWhenUsed/>
    <w:qFormat/>
    <w:locked/>
    <w:pPr>
      <w:spacing w:after="100" w:line="276" w:lineRule="auto"/>
      <w:ind w:left="440"/>
    </w:pPr>
    <w:rPr>
      <w:rFonts w:ascii="Calibri" w:hAnsi="Calibri"/>
      <w:sz w:val="22"/>
      <w:szCs w:val="22"/>
      <w:lang w:eastAsia="zh-CN"/>
    </w:rPr>
  </w:style>
  <w:style w:type="paragraph" w:styleId="a5">
    <w:name w:val="Date"/>
    <w:basedOn w:val="a"/>
    <w:next w:val="a"/>
    <w:link w:val="a6"/>
    <w:qFormat/>
    <w:locked/>
    <w:pPr>
      <w:ind w:leftChars="2500" w:left="100"/>
    </w:pPr>
    <w:rPr>
      <w:lang w:val="zh-CN"/>
    </w:rPr>
  </w:style>
  <w:style w:type="paragraph" w:styleId="a7">
    <w:name w:val="endnote text"/>
    <w:basedOn w:val="a"/>
    <w:link w:val="a8"/>
    <w:qFormat/>
    <w:locked/>
    <w:pPr>
      <w:snapToGrid w:val="0"/>
    </w:pPr>
    <w:rPr>
      <w:lang w:val="zh-CN"/>
    </w:rPr>
  </w:style>
  <w:style w:type="paragraph" w:styleId="a9">
    <w:name w:val="Balloon Text"/>
    <w:basedOn w:val="a"/>
    <w:link w:val="aa"/>
    <w:qFormat/>
    <w:locked/>
    <w:rPr>
      <w:sz w:val="18"/>
      <w:szCs w:val="18"/>
      <w:lang w:val="zh-CN"/>
    </w:rPr>
  </w:style>
  <w:style w:type="paragraph" w:styleId="ab">
    <w:name w:val="footer"/>
    <w:basedOn w:val="a"/>
    <w:link w:val="ac"/>
    <w:uiPriority w:val="99"/>
    <w:qFormat/>
    <w:locked/>
    <w:pPr>
      <w:tabs>
        <w:tab w:val="center" w:pos="4153"/>
        <w:tab w:val="right" w:pos="8306"/>
      </w:tabs>
      <w:snapToGrid w:val="0"/>
    </w:pPr>
    <w:rPr>
      <w:sz w:val="18"/>
      <w:szCs w:val="18"/>
      <w:lang w:val="zh-CN"/>
    </w:rPr>
  </w:style>
  <w:style w:type="paragraph" w:styleId="ad">
    <w:name w:val="header"/>
    <w:basedOn w:val="a"/>
    <w:link w:val="ae"/>
    <w:qFormat/>
    <w:locked/>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link w:val="TOC10"/>
    <w:uiPriority w:val="39"/>
    <w:qFormat/>
    <w:locked/>
    <w:pPr>
      <w:tabs>
        <w:tab w:val="right" w:leader="dot" w:pos="9628"/>
      </w:tabs>
      <w:spacing w:beforeLines="50" w:afterLines="50" w:line="520" w:lineRule="exact"/>
    </w:pPr>
    <w:rPr>
      <w:sz w:val="32"/>
      <w:szCs w:val="32"/>
      <w:lang w:val="zh-CN" w:eastAsia="zh-CN"/>
    </w:rPr>
  </w:style>
  <w:style w:type="paragraph" w:styleId="TOC2">
    <w:name w:val="toc 2"/>
    <w:basedOn w:val="a"/>
    <w:next w:val="a"/>
    <w:uiPriority w:val="39"/>
    <w:qFormat/>
    <w:locked/>
    <w:pPr>
      <w:spacing w:line="460" w:lineRule="exact"/>
      <w:ind w:firstLineChars="250" w:firstLine="250"/>
    </w:pPr>
    <w:rPr>
      <w:bCs/>
      <w:sz w:val="28"/>
      <w:szCs w:val="28"/>
    </w:rPr>
  </w:style>
  <w:style w:type="paragraph" w:styleId="af">
    <w:name w:val="Normal (Web)"/>
    <w:basedOn w:val="a"/>
    <w:qFormat/>
    <w:locked/>
  </w:style>
  <w:style w:type="paragraph" w:styleId="af0">
    <w:name w:val="annotation subject"/>
    <w:basedOn w:val="a3"/>
    <w:next w:val="a3"/>
    <w:link w:val="af1"/>
    <w:qFormat/>
    <w:locked/>
    <w:rPr>
      <w:b/>
      <w:bCs/>
    </w:rPr>
  </w:style>
  <w:style w:type="table" w:styleId="af2">
    <w:name w:val="Table Grid"/>
    <w:basedOn w:val="a1"/>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qFormat/>
    <w:locked/>
    <w:rPr>
      <w:vertAlign w:val="superscript"/>
    </w:rPr>
  </w:style>
  <w:style w:type="character" w:styleId="af4">
    <w:name w:val="Hyperlink"/>
    <w:uiPriority w:val="99"/>
    <w:qFormat/>
    <w:locked/>
    <w:rPr>
      <w:color w:val="0000FF"/>
      <w:u w:val="single"/>
    </w:rPr>
  </w:style>
  <w:style w:type="character" w:styleId="af5">
    <w:name w:val="annotation reference"/>
    <w:qFormat/>
    <w:locked/>
    <w:rPr>
      <w:sz w:val="21"/>
      <w:szCs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a6">
    <w:name w:val="日期 字符"/>
    <w:link w:val="a5"/>
    <w:qFormat/>
    <w:rPr>
      <w:sz w:val="24"/>
      <w:szCs w:val="24"/>
      <w:lang w:eastAsia="en-US"/>
    </w:rPr>
  </w:style>
  <w:style w:type="character" w:customStyle="1" w:styleId="10">
    <w:name w:val="标题 1 字符"/>
    <w:link w:val="1"/>
    <w:qFormat/>
    <w:rPr>
      <w:b/>
      <w:bCs/>
      <w:kern w:val="44"/>
      <w:sz w:val="44"/>
      <w:szCs w:val="44"/>
      <w:lang w:eastAsia="en-US"/>
    </w:rPr>
  </w:style>
  <w:style w:type="character" w:customStyle="1" w:styleId="a4">
    <w:name w:val="批注文字 字符"/>
    <w:link w:val="a3"/>
    <w:qFormat/>
    <w:rPr>
      <w:sz w:val="24"/>
      <w:szCs w:val="24"/>
      <w:lang w:eastAsia="en-US"/>
    </w:rPr>
  </w:style>
  <w:style w:type="character" w:customStyle="1" w:styleId="aa">
    <w:name w:val="批注框文本 字符"/>
    <w:link w:val="a9"/>
    <w:qFormat/>
    <w:rPr>
      <w:sz w:val="18"/>
      <w:szCs w:val="18"/>
      <w:lang w:eastAsia="en-US"/>
    </w:rPr>
  </w:style>
  <w:style w:type="character" w:customStyle="1" w:styleId="a8">
    <w:name w:val="尾注文本 字符"/>
    <w:link w:val="a7"/>
    <w:qFormat/>
    <w:rPr>
      <w:sz w:val="24"/>
      <w:szCs w:val="24"/>
      <w:lang w:eastAsia="en-US"/>
    </w:rPr>
  </w:style>
  <w:style w:type="character" w:customStyle="1" w:styleId="af1">
    <w:name w:val="批注主题 字符"/>
    <w:link w:val="af0"/>
    <w:qFormat/>
    <w:rPr>
      <w:b/>
      <w:bCs/>
      <w:sz w:val="24"/>
      <w:szCs w:val="24"/>
      <w:lang w:eastAsia="en-US"/>
    </w:rPr>
  </w:style>
  <w:style w:type="character" w:customStyle="1" w:styleId="TOC10">
    <w:name w:val="TOC 1 字符"/>
    <w:link w:val="TOC1"/>
    <w:uiPriority w:val="39"/>
    <w:qFormat/>
    <w:rPr>
      <w:sz w:val="32"/>
      <w:szCs w:val="32"/>
    </w:rPr>
  </w:style>
  <w:style w:type="character" w:customStyle="1" w:styleId="ac">
    <w:name w:val="页脚 字符"/>
    <w:link w:val="ab"/>
    <w:uiPriority w:val="99"/>
    <w:qFormat/>
    <w:rPr>
      <w:sz w:val="18"/>
      <w:szCs w:val="18"/>
      <w:lang w:eastAsia="en-US"/>
    </w:rPr>
  </w:style>
  <w:style w:type="character" w:customStyle="1" w:styleId="font11">
    <w:name w:val="font11"/>
    <w:qFormat/>
    <w:rPr>
      <w:rFonts w:ascii="Calibri" w:hAnsi="Calibri" w:cs="Calibri"/>
      <w:color w:val="000000"/>
      <w:sz w:val="24"/>
      <w:szCs w:val="24"/>
      <w:u w:val="none"/>
    </w:rPr>
  </w:style>
  <w:style w:type="character" w:customStyle="1" w:styleId="ae">
    <w:name w:val="页眉 字符"/>
    <w:link w:val="ad"/>
    <w:qFormat/>
    <w:rPr>
      <w:sz w:val="18"/>
      <w:szCs w:val="18"/>
      <w:lang w:eastAsia="en-US"/>
    </w:rPr>
  </w:style>
  <w:style w:type="paragraph" w:customStyle="1" w:styleId="2">
    <w:name w:val="列出段落2"/>
    <w:basedOn w:val="a"/>
    <w:uiPriority w:val="99"/>
    <w:unhideWhenUsed/>
    <w:qFormat/>
    <w:pPr>
      <w:ind w:firstLineChars="200" w:firstLine="420"/>
    </w:pPr>
  </w:style>
  <w:style w:type="paragraph" w:customStyle="1" w:styleId="Body">
    <w:name w:val="Body"/>
    <w:qFormat/>
    <w:rPr>
      <w:rFonts w:ascii="Helvetica" w:eastAsia="ヒラギノ角ゴ Pro W3" w:hAnsi="Helvetica"/>
      <w:color w:val="000000"/>
      <w:sz w:val="24"/>
    </w:rPr>
  </w:style>
  <w:style w:type="paragraph" w:customStyle="1" w:styleId="FreeForm">
    <w:name w:val="Free Form"/>
    <w:qFormat/>
    <w:rPr>
      <w:rFonts w:eastAsia="ヒラギノ角ゴ Pro W3"/>
      <w:color w:val="000000"/>
    </w:rPr>
  </w:style>
  <w:style w:type="paragraph" w:customStyle="1" w:styleId="11">
    <w:name w:val="列出段落1"/>
    <w:basedOn w:val="a"/>
    <w:uiPriority w:val="34"/>
    <w:unhideWhenUsed/>
    <w:qFormat/>
    <w:pPr>
      <w:ind w:firstLineChars="200" w:firstLine="420"/>
    </w:pPr>
  </w:style>
  <w:style w:type="paragraph" w:customStyle="1" w:styleId="FreeFormA">
    <w:name w:val="Free Form A"/>
    <w:qFormat/>
    <w:rPr>
      <w:rFonts w:ascii="Lucida Grande" w:eastAsia="ヒラギノ角ゴ Pro W3" w:hAnsi="Lucida Grande"/>
      <w:color w:val="000000"/>
    </w:rPr>
  </w:style>
  <w:style w:type="paragraph" w:customStyle="1" w:styleId="20">
    <w:name w:val="正文2"/>
    <w:basedOn w:val="a"/>
    <w:qFormat/>
    <w:rPr>
      <w:spacing w:val="20"/>
      <w:szCs w:val="20"/>
    </w:rPr>
  </w:style>
  <w:style w:type="paragraph" w:customStyle="1" w:styleId="110">
    <w:name w:val="列出段落11"/>
    <w:basedOn w:val="a"/>
    <w:uiPriority w:val="34"/>
    <w:qFormat/>
    <w:pPr>
      <w:ind w:firstLineChars="200" w:firstLine="420"/>
    </w:pPr>
  </w:style>
  <w:style w:type="paragraph" w:customStyle="1" w:styleId="12">
    <w:name w:val="普通表格1"/>
    <w:qFormat/>
    <w:rPr>
      <w:rFonts w:ascii="Lucida Grande" w:eastAsia="ヒラギノ角ゴ Pro W3" w:hAnsi="Lucida Grande"/>
      <w:color w:val="000000"/>
    </w:rPr>
  </w:style>
  <w:style w:type="paragraph" w:customStyle="1" w:styleId="TOC11">
    <w:name w:val="TOC 标题1"/>
    <w:basedOn w:val="1"/>
    <w:next w:val="a"/>
    <w:uiPriority w:val="39"/>
    <w:unhideWhenUsed/>
    <w:qFormat/>
    <w:pPr>
      <w:spacing w:before="480" w:after="0" w:line="276" w:lineRule="auto"/>
      <w:outlineLvl w:val="9"/>
    </w:pPr>
    <w:rPr>
      <w:rFonts w:ascii="Cambria" w:hAnsi="Cambria"/>
      <w:color w:val="366091"/>
      <w:kern w:val="0"/>
      <w:sz w:val="28"/>
      <w:szCs w:val="28"/>
      <w:lang w:eastAsia="zh-CN"/>
    </w:rPr>
  </w:style>
  <w:style w:type="paragraph" w:customStyle="1" w:styleId="13">
    <w:name w:val="正文1"/>
    <w:qFormat/>
    <w:pPr>
      <w:widowControl w:val="0"/>
      <w:jc w:val="both"/>
    </w:pPr>
    <w:rPr>
      <w:rFonts w:ascii="Lucida Grande" w:eastAsia="ヒラギノ角ゴ Pro W3" w:hAnsi="Lucida Grande"/>
      <w:color w:val="000000"/>
      <w:kern w:val="2"/>
      <w:sz w:val="21"/>
    </w:rPr>
  </w:style>
  <w:style w:type="paragraph" w:customStyle="1" w:styleId="style5">
    <w:name w:val="style5"/>
    <w:basedOn w:val="a"/>
    <w:qFormat/>
    <w:pPr>
      <w:spacing w:before="100" w:beforeAutospacing="1" w:after="100" w:afterAutospacing="1"/>
    </w:pPr>
    <w:rPr>
      <w:rFonts w:ascii="宋体" w:hAnsi="宋体" w:cs="宋体"/>
      <w:lang w:eastAsia="zh-CN"/>
    </w:rPr>
  </w:style>
  <w:style w:type="character" w:customStyle="1" w:styleId="apple-converted-space">
    <w:name w:val="apple-converted-space"/>
    <w:basedOn w:val="a0"/>
    <w:qFormat/>
  </w:style>
  <w:style w:type="paragraph" w:customStyle="1" w:styleId="3">
    <w:name w:val="列出段落3"/>
    <w:basedOn w:val="a"/>
    <w:uiPriority w:val="99"/>
    <w:qFormat/>
    <w:pPr>
      <w:ind w:firstLineChars="200" w:firstLine="420"/>
    </w:pPr>
  </w:style>
  <w:style w:type="paragraph" w:customStyle="1" w:styleId="TableParagraph">
    <w:name w:val="Table Paragraph"/>
    <w:basedOn w:val="a"/>
    <w:uiPriority w:val="1"/>
    <w:qFormat/>
    <w:pPr>
      <w:spacing w:before="20"/>
      <w:ind w:left="106"/>
    </w:pPr>
    <w:rPr>
      <w:rFonts w:ascii="宋体" w:hAnsi="宋体" w:cs="宋体"/>
      <w:lang w:val="zh-CN" w:eastAsia="zh-CN" w:bidi="zh-CN"/>
    </w:rPr>
  </w:style>
  <w:style w:type="paragraph" w:styleId="af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1330</Words>
  <Characters>7581</Characters>
  <Application>Microsoft Office Word</Application>
  <DocSecurity>0</DocSecurity>
  <Lines>63</Lines>
  <Paragraphs>17</Paragraphs>
  <ScaleCrop>false</ScaleCrop>
  <Company>微软中国</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dc:creator>
  <cp:lastModifiedBy>gu</cp:lastModifiedBy>
  <cp:revision>4</cp:revision>
  <cp:lastPrinted>2020-09-06T06:20:00Z</cp:lastPrinted>
  <dcterms:created xsi:type="dcterms:W3CDTF">2020-09-22T12:49:00Z</dcterms:created>
  <dcterms:modified xsi:type="dcterms:W3CDTF">2020-09-22T15:46:00Z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